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F80526" w:rsidRPr="006105C7" w:rsidRDefault="00385278" w:rsidP="00F8052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6105C7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943AEEA" wp14:editId="749A0964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7444B" id="그룹 28" o:spid="_x0000_s1026" style="position:absolute;left:0;text-align:left;margin-left:-24980.9pt;margin-top:-147058.05pt;width:183.5pt;height:17.1pt;z-index:251663360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="00F80526" w:rsidRPr="006105C7">
        <w:rPr>
          <w:rFonts w:ascii="Arial" w:hAnsi="Arial" w:cs="Arial"/>
          <w:b/>
          <w:sz w:val="24"/>
          <w:szCs w:val="24"/>
        </w:rPr>
        <w:t>3GPP TSG-RAN WG4 Meeting #</w:t>
      </w:r>
      <w:r w:rsidR="00F80526" w:rsidRPr="006105C7">
        <w:t xml:space="preserve"> </w:t>
      </w:r>
      <w:r w:rsidR="00F80526" w:rsidRPr="006105C7">
        <w:rPr>
          <w:rFonts w:ascii="Arial" w:hAnsi="Arial" w:cs="Arial"/>
          <w:b/>
          <w:sz w:val="24"/>
          <w:szCs w:val="24"/>
        </w:rPr>
        <w:t>100-e</w:t>
      </w:r>
      <w:r w:rsidR="00F80526" w:rsidRPr="006105C7">
        <w:rPr>
          <w:rFonts w:ascii="Arial" w:hAnsi="Arial" w:cs="Arial"/>
          <w:b/>
          <w:sz w:val="24"/>
          <w:szCs w:val="24"/>
        </w:rPr>
        <w:tab/>
        <w:t>R4-21</w:t>
      </w:r>
      <w:r w:rsidR="00D75236" w:rsidRPr="006105C7">
        <w:rPr>
          <w:rFonts w:ascii="Arial" w:hAnsi="Arial" w:cs="Arial"/>
          <w:b/>
          <w:sz w:val="24"/>
          <w:szCs w:val="24"/>
        </w:rPr>
        <w:t>12340</w:t>
      </w:r>
    </w:p>
    <w:p w:rsidR="00F80526" w:rsidRPr="006105C7" w:rsidRDefault="00F80526" w:rsidP="00F8052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6105C7">
        <w:rPr>
          <w:rFonts w:ascii="Arial" w:eastAsia="SimSun" w:hAnsi="Arial"/>
          <w:b/>
          <w:sz w:val="24"/>
          <w:szCs w:val="24"/>
          <w:lang w:eastAsia="zh-CN"/>
        </w:rPr>
        <w:t>Electronic Meeting, Aug. 16-27, 2021</w:t>
      </w:r>
      <w:bookmarkStart w:id="2" w:name="_GoBack"/>
      <w:bookmarkEnd w:id="2"/>
    </w:p>
    <w:p w:rsidR="00D511F6" w:rsidRPr="006105C7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6105C7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6105C7">
        <w:rPr>
          <w:rFonts w:ascii="Arial" w:hAnsi="Arial" w:cs="Arial"/>
          <w:b/>
          <w:lang w:val="en-US"/>
        </w:rPr>
        <w:t>Source:</w:t>
      </w:r>
      <w:r w:rsidRPr="006105C7">
        <w:rPr>
          <w:rFonts w:ascii="Arial" w:hAnsi="Arial" w:cs="Arial"/>
          <w:b/>
          <w:lang w:val="en-US"/>
        </w:rPr>
        <w:tab/>
      </w:r>
      <w:r w:rsidRPr="006105C7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6105C7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6105C7">
        <w:rPr>
          <w:rFonts w:ascii="Arial" w:hAnsi="Arial" w:cs="Arial"/>
          <w:b/>
          <w:lang w:val="en-US"/>
        </w:rPr>
        <w:t>Title:</w:t>
      </w:r>
      <w:r w:rsidRPr="006105C7">
        <w:rPr>
          <w:rFonts w:ascii="Arial" w:hAnsi="Arial" w:cs="Arial"/>
          <w:b/>
          <w:lang w:val="en-US"/>
        </w:rPr>
        <w:tab/>
      </w:r>
      <w:r w:rsidR="004B2020" w:rsidRPr="006105C7">
        <w:rPr>
          <w:rFonts w:ascii="Arial" w:hAnsi="Arial" w:cs="Arial"/>
          <w:b/>
          <w:lang w:val="en-US"/>
        </w:rPr>
        <w:t>Discussion on multiple concurrent and independent MG patterns</w:t>
      </w:r>
    </w:p>
    <w:p w:rsidR="00D511F6" w:rsidRPr="006105C7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6105C7">
        <w:rPr>
          <w:rFonts w:ascii="Arial" w:hAnsi="Arial" w:cs="Arial"/>
          <w:b/>
          <w:lang w:val="en-US"/>
        </w:rPr>
        <w:t>Agenda item:</w:t>
      </w:r>
      <w:r w:rsidRPr="006105C7">
        <w:rPr>
          <w:rFonts w:ascii="Arial" w:hAnsi="Arial" w:cs="Arial"/>
          <w:b/>
          <w:lang w:val="en-US"/>
        </w:rPr>
        <w:tab/>
      </w:r>
      <w:r w:rsidR="00A90DCA" w:rsidRPr="006105C7">
        <w:rPr>
          <w:rFonts w:ascii="Arial" w:hAnsi="Arial" w:cs="Arial"/>
          <w:b/>
          <w:lang w:val="en-US"/>
        </w:rPr>
        <w:t>9.1</w:t>
      </w:r>
      <w:r w:rsidR="00F80526" w:rsidRPr="006105C7">
        <w:rPr>
          <w:rFonts w:ascii="Arial" w:hAnsi="Arial" w:cs="Arial"/>
          <w:b/>
          <w:lang w:val="en-US"/>
        </w:rPr>
        <w:t>1</w:t>
      </w:r>
      <w:r w:rsidR="004B2020" w:rsidRPr="006105C7">
        <w:rPr>
          <w:rFonts w:ascii="Arial" w:hAnsi="Arial" w:cs="Arial"/>
          <w:b/>
          <w:lang w:val="en-US"/>
        </w:rPr>
        <w:t>.2.2</w:t>
      </w:r>
    </w:p>
    <w:p w:rsidR="00FD2D4A" w:rsidRPr="006105C7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6105C7">
        <w:rPr>
          <w:rFonts w:ascii="Arial" w:hAnsi="Arial" w:cs="Arial"/>
          <w:b/>
          <w:lang w:val="en-US"/>
        </w:rPr>
        <w:t>Document for:</w:t>
      </w:r>
      <w:r w:rsidRPr="006105C7">
        <w:rPr>
          <w:rFonts w:ascii="Arial" w:hAnsi="Arial" w:cs="Arial"/>
          <w:b/>
          <w:lang w:val="en-US"/>
        </w:rPr>
        <w:tab/>
      </w:r>
      <w:r w:rsidR="00BC75E6" w:rsidRPr="006105C7">
        <w:rPr>
          <w:rFonts w:ascii="Arial" w:hAnsi="Arial" w:cs="Arial"/>
          <w:b/>
          <w:lang w:val="en-US"/>
        </w:rPr>
        <w:t>Discussion</w:t>
      </w:r>
    </w:p>
    <w:p w:rsidR="002B6B5E" w:rsidRPr="006105C7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6105C7" w:rsidRDefault="00F60300" w:rsidP="00F60300">
      <w:pPr>
        <w:tabs>
          <w:tab w:val="left" w:pos="1530"/>
        </w:tabs>
        <w:ind w:right="936"/>
        <w:rPr>
          <w:lang w:val="en-US" w:eastAsia="zh-CN"/>
        </w:rPr>
      </w:pPr>
    </w:p>
    <w:p w:rsidR="00F60300" w:rsidRPr="006105C7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6105C7">
        <w:rPr>
          <w:lang w:val="en-US"/>
        </w:rPr>
        <w:t>Introduction</w:t>
      </w:r>
      <w:bookmarkEnd w:id="3"/>
      <w:bookmarkEnd w:id="4"/>
    </w:p>
    <w:p w:rsidR="003321F2" w:rsidRPr="006105C7" w:rsidRDefault="00EA2ABB" w:rsidP="003321F2">
      <w:pPr>
        <w:rPr>
          <w:lang w:eastAsia="ko-KR"/>
        </w:rPr>
      </w:pPr>
      <w:r w:rsidRPr="006105C7">
        <w:rPr>
          <w:lang w:val="en-US" w:eastAsia="ko-KR"/>
        </w:rPr>
        <w:t xml:space="preserve">In this paper, we provide </w:t>
      </w:r>
      <w:r w:rsidR="00BC75E6" w:rsidRPr="006105C7">
        <w:rPr>
          <w:lang w:val="en-US" w:eastAsia="ko-KR"/>
        </w:rPr>
        <w:t xml:space="preserve">our view on </w:t>
      </w:r>
      <w:r w:rsidR="004B2020" w:rsidRPr="006105C7">
        <w:rPr>
          <w:lang w:val="en-US" w:eastAsia="ko-KR"/>
        </w:rPr>
        <w:t>multiple concurrent and independent MG patterns</w:t>
      </w:r>
      <w:r w:rsidR="00F375E6" w:rsidRPr="006105C7">
        <w:rPr>
          <w:lang w:val="en-US" w:eastAsia="ko-KR"/>
        </w:rPr>
        <w:t xml:space="preserve"> for MG enhancements</w:t>
      </w:r>
      <w:r w:rsidR="00FA76D8" w:rsidRPr="006105C7">
        <w:rPr>
          <w:lang w:val="en-US" w:eastAsia="ko-KR"/>
        </w:rPr>
        <w:t>.</w:t>
      </w:r>
      <w:r w:rsidRPr="006105C7">
        <w:rPr>
          <w:lang w:val="en-US" w:eastAsia="ko-KR"/>
        </w:rPr>
        <w:t xml:space="preserve"> </w:t>
      </w:r>
    </w:p>
    <w:p w:rsidR="00963184" w:rsidRPr="006105C7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6105C7">
        <w:rPr>
          <w:rFonts w:eastAsia="바탕" w:hint="eastAsia"/>
          <w:kern w:val="2"/>
          <w:lang w:val="en-US" w:eastAsia="ko-KR"/>
        </w:rPr>
        <w:t>Discussion</w:t>
      </w:r>
      <w:r w:rsidR="00963184" w:rsidRPr="006105C7">
        <w:rPr>
          <w:rFonts w:eastAsia="바탕" w:hint="eastAsia"/>
          <w:kern w:val="2"/>
          <w:lang w:val="en-US" w:eastAsia="ko-KR"/>
        </w:rPr>
        <w:t xml:space="preserve"> </w:t>
      </w:r>
    </w:p>
    <w:p w:rsidR="00395479" w:rsidRPr="006105C7" w:rsidRDefault="00385278" w:rsidP="00395479">
      <w:pPr>
        <w:pStyle w:val="a0"/>
        <w:rPr>
          <w:lang w:val="en-US" w:eastAsia="ko-KR"/>
        </w:rPr>
      </w:pPr>
      <w:r w:rsidRPr="006105C7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A64C306" wp14:editId="169AA4C5">
                <wp:simplePos x="0" y="0"/>
                <wp:positionH relativeFrom="column">
                  <wp:posOffset>3881755</wp:posOffset>
                </wp:positionH>
                <wp:positionV relativeFrom="paragraph">
                  <wp:posOffset>3559810</wp:posOffset>
                </wp:positionV>
                <wp:extent cx="2308860" cy="213995"/>
                <wp:effectExtent l="0" t="0" r="72390" b="90805"/>
                <wp:wrapNone/>
                <wp:docPr id="39" name="그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08860" cy="213995"/>
                          <a:chOff x="0" y="0"/>
                          <a:chExt cx="3386999" cy="450297"/>
                        </a:xfrm>
                      </wpg:grpSpPr>
                      <wps:wsp>
                        <wps:cNvPr id="38" name="Straight Arrow Connector 39"/>
                        <wps:cNvCnPr/>
                        <wps:spPr>
                          <a:xfrm>
                            <a:off x="0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0" name="Rectangle 40"/>
                        <wps:cNvSpPr/>
                        <wps:spPr>
                          <a:xfrm>
                            <a:off x="360040" y="306281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087227" y="306281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2" name="Rectangle 42"/>
                        <wps:cNvSpPr/>
                        <wps:spPr>
                          <a:xfrm>
                            <a:off x="1796303" y="306281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2523490" y="306281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2623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5" name="Rectangle 45"/>
                        <wps:cNvSpPr/>
                        <wps:spPr>
                          <a:xfrm>
                            <a:off x="362663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089850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798926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526113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6481A2" id="그룹 39" o:spid="_x0000_s1026" style="position:absolute;left:0;text-align:left;margin-left:305.65pt;margin-top:280.3pt;width:181.8pt;height:16.85pt;z-index:251661312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rTgkAQAAEcqAAAOAAAAZHJzL2Uyb0RvYy54bWzsWttu2zYYvh/QdyB031gn64Q4ReG0uWm3&#10;oGmxa0ZnlCIFkoni59lDbHul7SX2k5Rkz3YapxvSOJAvDJn0T/2n7yP5k6dv7hqCbnMuakYXlnNi&#10;WyinKctqWi6sL5/fv44sJCSmGSaM5gtrlQvrzdmrn067NsldVjGS5RzBIFQkXbuwKinbZDYTaZU3&#10;WJywNqfQWTDeYAk/eTnLOO5g9IbMXNsOZh3jWctZmgsBreem0zrT4xdFnspfikLkEpGFBbpJ/c31&#10;97X6np2d4qTkuK3qtFcDf4cWDa4pvHQc6hxLjG54vTNUU6ecCVbIk5Q1M1YUdZprG8Aax96y5oKz&#10;m1bbUiZd2Y5uAtdu+em7h01/vr3kqM4WlhdbiOIGYvTX73/8/dufCBrAO11bJvCnC95etZfcmAiP&#10;H1j6VUD3bLtf/S7Xf74reKOEwFJ0p92+Gt2e30mUQqPr2VEUQHRS6HMdL47nJi5pBcHbEUurd72g&#10;50VBHIPeStCf224cKsEZTsxrtXKjMl0LKSbWXhT/zYtXFW5zHRyhHDR4EfLdePFKclyXlURvOWcd&#10;WjJKIRsZH/2qxZb0kmsvi0T0/t3rsrV1OBn8Bub7XhgY83Uqj5bjpOVCXuSsQephYYlem1ENR6cr&#10;vv0gpHHZINBncfa+JgRxJn+tZaVtBXhrmVKAjP6XQC0DL9q6WfDyekk4usUAtdB+e+6Hup3cNB9Z&#10;Zpodx4aPCa7Act1uz8d2WVNp/h2EfSOY1Y+ug1uKzbcryUdosPGmf2vg7dEgHBq/qYE26v9QId6j&#10;QqRG77N62wmg1RgMUlOEFenOfRAAESRSTHIA9iANLKeDqpxHKOoWVjx355A9GHi3IFjCY9OCgKCl&#10;hTApgdBTyU1wGalHYbESY6CBijPWfYaUtBDBQkIHvNFoYPJKbIqqJDvHojIB1l0mG5pawjxA6mZh&#10;RaM0TiSuyTuaIblqgZgkr8FEkvfuIFSZkmuW79NYYdzgSD1ds2yl4QVEoLGv6OwJSMAH7xsS+ASQ&#10;1yojaOtxDmShqPTbqPcC21bDALF5duBGjnHTCP2+WxGf4/u2E/Q+GchjQHMPfw566EBOgB+oyB6w&#10;DVk2Us4E+B8KeCC0A0GNuCRLZhZ1mKYVA9pRZKU454nB7uwBu4ar0uMgsDt2FLpuOKF9mt5h/hyd&#10;8NKn96NEu7sH7a6incPRHsaBZ3sT2sdEV8tYs5WYFvN6Z/USF/NHiXZA6c5C3nsU2t256/nxtJJf&#10;T2sT2qF+Mc3tw/b8Ga3k/QHt99bufH8D/A/X7tzANfP8eo9+FOU73w/dpa8LBj+ofHefBk9Yvnu0&#10;ClP57oWU76AoujPr6yOJg9f4XuAGgYF+X+5+tpW7+9L86Ur192kwYf14SvVHubqHo7MdnOtC+sE4&#10;h8pdHM3N6n4C+kPb+Anox38md5RAh9L6DtD1VYHDgR7GUewCYcCB2wT0CejTDl5BxxywP6Md/Hj7&#10;ZuPgPdrYsj988A71usBxpqU7QPyAWzbTjD7N6FuH7vrSHdxWNAxpblaq65Cbv+F58/7n2T8AAAD/&#10;/wMAUEsDBBQABgAIAAAAIQAc7EUC4gAAAAsBAAAPAAAAZHJzL2Rvd25yZXYueG1sTI/BTsMwDIbv&#10;SLxDZCRuLA3dylqaTtMEnKZJbEgTt6zx2mqNUzVZ27094QRH259+f3++mkzLBuxdY0mCmEXAkEqr&#10;G6okfB3en5bAnFekVWsJJdzQwaq4v8tVpu1InzjsfcVCCLlMSai97zLOXVmjUW5mO6RwO9veKB/G&#10;vuK6V2MINy1/jqKEG9VQ+FCrDjc1lpf91Uj4GNW4jsXbsL2cN7fvw2J33AqU8vFhWr8C8zj5Pxh+&#10;9YM6FMHpZK+kHWslJELEAZWwSKIEWCDSl3kK7BQ26TwGXuT8f4fiBwAA//8DAFBLAQItABQABgAI&#10;AAAAIQC2gziS/gAAAOEBAAATAAAAAAAAAAAAAAAAAAAAAABbQ29udGVudF9UeXBlc10ueG1sUEsB&#10;Ai0AFAAGAAgAAAAhADj9If/WAAAAlAEAAAsAAAAAAAAAAAAAAAAALwEAAF9yZWxzLy5yZWxzUEsB&#10;Ai0AFAAGAAgAAAAhANSytOCQBAAARyoAAA4AAAAAAAAAAAAAAAAALgIAAGRycy9lMm9Eb2MueG1s&#10;UEsBAi0AFAAGAAgAAAAhABzsRQLiAAAACwEAAA8AAAAAAAAAAAAAAAAA6gYAAGRycy9kb3ducmV2&#10;LnhtbFBLBQYAAAAABAAEAPMAAAD5BwAAAAA=&#10;">
                <v:shape id="Straight Arrow Connector 39" o:spid="_x0000_s1027" type="#_x0000_t32" style="position:absolute;top:4502;width:338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o2MAAAADbAAAADwAAAGRycy9kb3ducmV2LnhtbERPz4/BQBS+b+J/mDyJ25oi2WzKEBGE&#10;dVoEx6fztKXzpukMyl9vDhLHL9/vwag2hbhR5XLLCjrtCARxYnXOqYLtZvb9C8J5ZI2FZVLwIAej&#10;YeNrgLG2d/6n29qnIoSwi1FB5n0ZS+mSjAy6ti2JA3eylUEfYJVKXeE9hJtCdqPoRxrMOTRkWNIk&#10;o+SyvhoFxhxXc10ek92y2B/q899mGs2fSrWa9bgPwlPtP+K3e6EV9MLY8CX8ADl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M06NjAAAAA2wAAAA8AAAAAAAAAAAAAAAAA&#10;oQIAAGRycy9kb3ducmV2LnhtbFBLBQYAAAAABAAEAPkAAACOAwAAAAA=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40" o:spid="_x0000_s1028" style="position:absolute;left:3600;top:3062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eDf7sA&#10;AADbAAAADwAAAGRycy9kb3ducmV2LnhtbERPSwrCMBDdC94hjOBOU4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vHg3+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41" o:spid="_x0000_s1029" style="position:absolute;left:10872;top:3062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sm5MIA&#10;AADbAAAADwAAAGRycy9kb3ducmV2LnhtbESPT4vCMBTE7wt+h/AWvK2pZRH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iybk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42" o:spid="_x0000_s1030" style="position:absolute;left:17963;top:3062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m4k8IA&#10;AADbAAAADwAAAGRycy9kb3ducmV2LnhtbESPT4vCMBTE74LfIbwFb5puWE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WbiT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43" o:spid="_x0000_s1031" style="position:absolute;left:25234;top:3062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UdCMAA&#10;AADbAAAADwAAAGRycy9kb3ducmV2LnhtbESPzarCMBSE94LvEI7gTlOrXKQaRYQLbvwX18fm2Bab&#10;k94man17I1xwOczMN8x03phSPKh2hWUFg34Egji1uuBMwen42xuDcB5ZY2mZFLzIwXzWbk0x0fbJ&#10;e3ocfCYChF2CCnLvq0RKl+Zk0PVtRRy8q60N+iDrTOoanwFuShlH0Y80WHBYyLGiZU7p7XA3ChyS&#10;XV929yI683G/qVZxvP2Llep2msUEhKfGf8P/7ZVWMBrC50v4A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UdCMAAAADbAAAADwAAAAAAAAAAAAAAAACYAgAAZHJzL2Rvd25y&#10;ZXYueG1sUEsFBgAAAAAEAAQA9QAAAIUDAAAAAA=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44" o:spid="_x0000_s1032" type="#_x0000_t32" style="position:absolute;left:26;top:1440;width:338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VIt8MAAADbAAAADwAAAGRycy9kb3ducmV2LnhtbESPQYvCMBSE7wv7H8Jb8KappYhUo4iw&#10;IHsQ6i70+miebbF5qU1aq7/eCMIeh5n5hllvR9OIgTpXW1Ywn0UgiAuray4V/P1+T5cgnEfW2Fgm&#10;BXdysN18fqwx1fbGGQ0nX4oAYZeigsr7NpXSFRUZdDPbEgfvbDuDPsiulLrDW4CbRsZRtJAGaw4L&#10;Fba0r6i4nHqjYOhjc0gW+a5/XN1jnx3j7CePlZp8jbsVCE+j/w+/2wetIEng9SX8ALl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7FSLfDAAAA2wAAAA8AAAAAAAAAAAAA&#10;AAAAoQIAAGRycy9kb3ducmV2LnhtbFBLBQYAAAAABAAEAPkAAACRAwAAAAA=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45" o:spid="_x0000_s1033" style="position:absolute;left:3626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AKKcUA&#10;AADbAAAADwAAAGRycy9kb3ducmV2LnhtbESPT2vCQBTE7wW/w/KE3uqm4p8as4pIC15aMFq8PrOv&#10;SUj2bdjdxvjtu4VCj8PM/IbJtoNpRU/O15YVPE8SEMSF1TWXCs6nt6cXED4ga2wtk4I7edhuRg8Z&#10;ptre+Eh9HkoRIexTVFCF0KVS+qIig35iO+LofVlnMETpSqkd3iLctHKaJAtpsOa4UGFH+4qKJv82&#10;CnS5PHxe9k0fhuuqfv1wyftidlbqcTzs1iACDeE//Nc+aAWzOfx+iT9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0Aop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46" o:spid="_x0000_s1034" style="position:absolute;left:10898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KUXsQA&#10;AADbAAAADwAAAGRycy9kb3ducmV2LnhtbESPT4vCMBTE7wt+h/AEb2uqSFerUURW8LIL6x+8Pptn&#10;W2xeSpKt3W+/EQSPw8z8hlmsOlOLlpyvLCsYDRMQxLnVFRcKjoft+xSED8gaa8uk4I88rJa9twVm&#10;2t75h9p9KESEsM9QQRlCk0np85IM+qFtiKN3tc5giNIVUju8R7ip5ThJUmmw4rhQYkObkvLb/tco&#10;0MXH7nTe3NrQXWbV57dLvtLJUalBv1vPQQTqwiv8bO+0gkkKjy/xB8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ClF7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47" o:spid="_x0000_s1035" style="position:absolute;left:17989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4xxcMA&#10;AADbAAAADwAAAGRycy9kb3ducmV2LnhtbESPQYvCMBSE78L+h/AWvGm6IrpWoyzighcFXcXrs3m2&#10;xealJNla/70RBI/DzHzDzBatqURDzpeWFXz1ExDEmdUl5woOf7+9bxA+IGusLJOCO3lYzD86M0y1&#10;vfGOmn3IRYSwT1FBEUKdSumzggz6vq2Jo3exzmCI0uVSO7xFuKnkIElG0mDJcaHAmpYFZdf9v1Gg&#10;8/H6eFpem9CeJ+Vq65LNaHhQqvvZ/kxBBGrDO/xqr7WC4RieX+I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04xxcMAAADbAAAADwAAAAAAAAAAAAAAAACYAgAAZHJzL2Rv&#10;d25yZXYueG1sUEsFBgAAAAAEAAQA9QAAAIgDAAAAAA=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48" o:spid="_x0000_s1036" style="position:absolute;left:2526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Glt8IA&#10;AADbAAAADwAAAGRycy9kb3ducmV2LnhtbERPz2vCMBS+C/4P4Qm7aToRN6uxiGzQywarDq/P5q0t&#10;bV5KkrXdf78cBjt+fL8P2WQ6MZDzjWUFj6sEBHFpdcOVguvldfkMwgdkjZ1lUvBDHrLjfHbAVNuR&#10;P2goQiViCPsUFdQh9KmUvqzJoF/ZnjhyX9YZDBG6SmqHYww3nVwnyVYabDg21NjTuaayLb6NAl09&#10;5Z+3czuE6b5rXt5d8rbdXJV6WEynPYhAU/gX/7lzrWATx8Yv8QfI4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0aW3wgAAANsAAAAPAAAAAAAAAAAAAAAAAJgCAABkcnMvZG93&#10;bnJldi54bWxQSwUGAAAAAAQABAD1AAAAhw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="00395479" w:rsidRPr="006105C7">
        <w:rPr>
          <w:lang w:val="en-US" w:eastAsia="ko-KR"/>
        </w:rPr>
        <w:t xml:space="preserve">In last RAN4 meeting, </w:t>
      </w:r>
      <w:r w:rsidR="00A90DCA" w:rsidRPr="006105C7">
        <w:rPr>
          <w:lang w:val="en-US" w:eastAsia="ko-KR"/>
        </w:rPr>
        <w:t>one</w:t>
      </w:r>
      <w:r w:rsidR="00395479" w:rsidRPr="006105C7">
        <w:rPr>
          <w:lang w:val="en-US" w:eastAsia="ko-KR"/>
        </w:rPr>
        <w:t xml:space="preserve"> WF</w:t>
      </w:r>
      <w:r w:rsidR="00A90DCA" w:rsidRPr="006105C7">
        <w:rPr>
          <w:lang w:val="en-US" w:eastAsia="ko-KR"/>
        </w:rPr>
        <w:t>[1]</w:t>
      </w:r>
      <w:r w:rsidR="00395479" w:rsidRPr="006105C7">
        <w:rPr>
          <w:lang w:val="en-US" w:eastAsia="ko-KR"/>
        </w:rPr>
        <w:t xml:space="preserve"> </w:t>
      </w:r>
      <w:r w:rsidR="00A90DCA" w:rsidRPr="006105C7">
        <w:rPr>
          <w:lang w:val="en-US" w:eastAsia="ko-KR"/>
        </w:rPr>
        <w:t>was</w:t>
      </w:r>
      <w:r w:rsidR="00395479" w:rsidRPr="006105C7">
        <w:rPr>
          <w:lang w:val="en-US" w:eastAsia="ko-KR"/>
        </w:rPr>
        <w:t xml:space="preserve"> made for </w:t>
      </w:r>
      <w:r w:rsidR="00A90DCA" w:rsidRPr="006105C7">
        <w:rPr>
          <w:lang w:val="en-US" w:eastAsia="ko-KR"/>
        </w:rPr>
        <w:t>multiple concurrent and independent MG patterns</w:t>
      </w:r>
      <w:r w:rsidR="00395479" w:rsidRPr="006105C7">
        <w:rPr>
          <w:lang w:val="en-US" w:eastAsia="ko-KR"/>
        </w:rPr>
        <w:t xml:space="preserve">. </w:t>
      </w:r>
      <w:r w:rsidR="00395479" w:rsidRPr="006105C7">
        <w:rPr>
          <w:rFonts w:hint="eastAsia"/>
          <w:lang w:val="en-US" w:eastAsia="ko-KR"/>
        </w:rPr>
        <w:t xml:space="preserve">Based on the WF, we would like to </w:t>
      </w:r>
      <w:r w:rsidR="00763835" w:rsidRPr="006105C7">
        <w:rPr>
          <w:lang w:val="en-US" w:eastAsia="ko-KR"/>
        </w:rPr>
        <w:t>continue discussing the</w:t>
      </w:r>
      <w:r w:rsidR="00DC6E81" w:rsidRPr="006105C7">
        <w:rPr>
          <w:lang w:val="en-US" w:eastAsia="ko-KR"/>
        </w:rPr>
        <w:t xml:space="preserve"> following issues</w:t>
      </w:r>
      <w:r w:rsidR="00395479" w:rsidRPr="006105C7">
        <w:rPr>
          <w:lang w:val="en-US" w:eastAsia="ko-KR"/>
        </w:rPr>
        <w:t>.</w:t>
      </w:r>
      <w:r w:rsidRPr="006105C7">
        <w:rPr>
          <w:noProof/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C6E81" w:rsidRPr="006105C7" w:rsidTr="00DC6E81">
        <w:tc>
          <w:tcPr>
            <w:tcW w:w="9855" w:type="dxa"/>
          </w:tcPr>
          <w:p w:rsidR="00DC6E81" w:rsidRPr="006105C7" w:rsidRDefault="00DC6E81" w:rsidP="00DC6E81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6105C7">
              <w:t>UE capability related issues</w:t>
            </w:r>
          </w:p>
          <w:p w:rsidR="004C7544" w:rsidRPr="006105C7" w:rsidRDefault="004C7544" w:rsidP="004C7544">
            <w:pPr>
              <w:numPr>
                <w:ilvl w:val="0"/>
                <w:numId w:val="32"/>
              </w:numPr>
            </w:pPr>
            <w:r w:rsidRPr="006105C7">
              <w:rPr>
                <w:bCs/>
              </w:rPr>
              <w:t>Max number of supported concurrent gap:</w:t>
            </w:r>
          </w:p>
          <w:p w:rsidR="004C7544" w:rsidRPr="006105C7" w:rsidRDefault="004C7544" w:rsidP="004C7544">
            <w:pPr>
              <w:numPr>
                <w:ilvl w:val="1"/>
                <w:numId w:val="32"/>
              </w:numPr>
            </w:pPr>
            <w:r w:rsidRPr="006105C7">
              <w:t xml:space="preserve">When UE doesn’t support per-FR gap, </w:t>
            </w:r>
          </w:p>
          <w:p w:rsidR="004C7544" w:rsidRPr="006105C7" w:rsidRDefault="004C7544" w:rsidP="004C7544">
            <w:pPr>
              <w:numPr>
                <w:ilvl w:val="2"/>
                <w:numId w:val="32"/>
              </w:numPr>
            </w:pPr>
            <w:r w:rsidRPr="006105C7">
              <w:t>Assume max 2 MGs as a starting point, when defining the requirements (e,g., overlapping, overhead cap, interruption, …)</w:t>
            </w:r>
          </w:p>
          <w:p w:rsidR="004C7544" w:rsidRPr="006105C7" w:rsidRDefault="004C7544" w:rsidP="004C7544">
            <w:pPr>
              <w:numPr>
                <w:ilvl w:val="2"/>
                <w:numId w:val="32"/>
              </w:numPr>
            </w:pPr>
            <w:r w:rsidRPr="006105C7">
              <w:t>Larger number can be considered if RAN4 has extra time in Rel-17.</w:t>
            </w:r>
          </w:p>
          <w:p w:rsidR="004C7544" w:rsidRPr="006105C7" w:rsidRDefault="004C7544" w:rsidP="004C7544">
            <w:pPr>
              <w:numPr>
                <w:ilvl w:val="2"/>
                <w:numId w:val="32"/>
              </w:numPr>
            </w:pPr>
            <w:r w:rsidRPr="006105C7">
              <w:t>UE capability can be discussed later and independently.</w:t>
            </w:r>
          </w:p>
          <w:p w:rsidR="004C7544" w:rsidRPr="006105C7" w:rsidRDefault="004C7544" w:rsidP="004C7544">
            <w:pPr>
              <w:numPr>
                <w:ilvl w:val="1"/>
                <w:numId w:val="32"/>
              </w:numPr>
            </w:pPr>
            <w:r w:rsidRPr="006105C7">
              <w:t xml:space="preserve">When UE supports per-FR gap, </w:t>
            </w:r>
          </w:p>
          <w:p w:rsidR="004C7544" w:rsidRPr="006105C7" w:rsidRDefault="004C7544" w:rsidP="004C7544">
            <w:pPr>
              <w:numPr>
                <w:ilvl w:val="2"/>
                <w:numId w:val="32"/>
              </w:numPr>
            </w:pPr>
            <w:r w:rsidRPr="006105C7">
              <w:t>Agreement:</w:t>
            </w:r>
          </w:p>
          <w:p w:rsidR="004C7544" w:rsidRPr="006105C7" w:rsidRDefault="004C7544" w:rsidP="004C7544">
            <w:pPr>
              <w:numPr>
                <w:ilvl w:val="3"/>
                <w:numId w:val="32"/>
              </w:numPr>
            </w:pPr>
            <w:r w:rsidRPr="006105C7">
              <w:t>Allow network to fall back to use per-UE gap</w:t>
            </w:r>
          </w:p>
          <w:p w:rsidR="004C7544" w:rsidRPr="006105C7" w:rsidRDefault="004C7544" w:rsidP="004C7544">
            <w:pPr>
              <w:numPr>
                <w:ilvl w:val="2"/>
                <w:numId w:val="32"/>
              </w:numPr>
            </w:pPr>
            <w:r w:rsidRPr="006105C7">
              <w:t xml:space="preserve">FFS whether to allow simultaneous configuring per-UE gap and per-FR gap </w:t>
            </w:r>
          </w:p>
          <w:p w:rsidR="004C7544" w:rsidRPr="006105C7" w:rsidRDefault="004C7544" w:rsidP="004C7544">
            <w:pPr>
              <w:numPr>
                <w:ilvl w:val="2"/>
                <w:numId w:val="32"/>
              </w:numPr>
            </w:pPr>
            <w:r w:rsidRPr="006105C7">
              <w:t>Assume max 2 MGs in an FR as a starting point, when defining the requirements (e,g., overlapping, overhead cap, interruption, …)</w:t>
            </w:r>
          </w:p>
          <w:p w:rsidR="004C7544" w:rsidRPr="006105C7" w:rsidRDefault="004C7544" w:rsidP="004C7544">
            <w:pPr>
              <w:numPr>
                <w:ilvl w:val="2"/>
                <w:numId w:val="32"/>
              </w:numPr>
            </w:pPr>
            <w:r w:rsidRPr="006105C7">
              <w:t>FFS the max number of supported concurrent gaps across all FRs, e.g.,</w:t>
            </w:r>
          </w:p>
          <w:p w:rsidR="004C7544" w:rsidRPr="006105C7" w:rsidRDefault="004C7544" w:rsidP="004C7544">
            <w:pPr>
              <w:numPr>
                <w:ilvl w:val="3"/>
                <w:numId w:val="32"/>
              </w:numPr>
            </w:pPr>
            <w:r w:rsidRPr="006105C7">
              <w:t>Only per-FR gaps are configured</w:t>
            </w:r>
          </w:p>
          <w:p w:rsidR="004C7544" w:rsidRPr="006105C7" w:rsidRDefault="004C7544" w:rsidP="004C7544">
            <w:pPr>
              <w:numPr>
                <w:ilvl w:val="3"/>
                <w:numId w:val="32"/>
              </w:numPr>
            </w:pPr>
            <w:r w:rsidRPr="006105C7">
              <w:t>per-UE gap and per-FR gap are configured simultaneous, if agreed</w:t>
            </w:r>
          </w:p>
          <w:p w:rsidR="004C7544" w:rsidRPr="006105C7" w:rsidRDefault="004C7544" w:rsidP="004C7544">
            <w:pPr>
              <w:numPr>
                <w:ilvl w:val="0"/>
                <w:numId w:val="32"/>
              </w:numPr>
            </w:pPr>
            <w:r w:rsidRPr="006105C7">
              <w:t>No separate UE capability is needed for the gap patterns supported for concurrent gap</w:t>
            </w:r>
          </w:p>
          <w:p w:rsidR="00DC6E81" w:rsidRPr="006105C7" w:rsidRDefault="004C7544" w:rsidP="004C7544">
            <w:pPr>
              <w:numPr>
                <w:ilvl w:val="1"/>
                <w:numId w:val="32"/>
              </w:numPr>
            </w:pPr>
            <w:r w:rsidRPr="006105C7">
              <w:t>Revisit it in the future based on the conclusion in overhead cap discussion, if needed</w:t>
            </w:r>
          </w:p>
          <w:p w:rsidR="00DC6E81" w:rsidRPr="006105C7" w:rsidRDefault="00DC6E81" w:rsidP="00DC6E81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6105C7">
              <w:t>Overlapping issues</w:t>
            </w:r>
          </w:p>
          <w:p w:rsidR="00385278" w:rsidRPr="006105C7" w:rsidRDefault="00385278" w:rsidP="00385278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153" w:left="666"/>
              <w:rPr>
                <w:bCs/>
              </w:rPr>
            </w:pPr>
            <w:r w:rsidRPr="006105C7">
              <w:rPr>
                <w:bCs/>
              </w:rPr>
              <w:t>FFS whether to define requirements for Fully-overlapped (FO)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 xml:space="preserve">Option 1: Yes, with gap sharing rules 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>Option 1a : Yes, with priority rule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noProof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7BA5E0A5" wp14:editId="25A81979">
                      <wp:simplePos x="0" y="0"/>
                      <wp:positionH relativeFrom="column">
                        <wp:posOffset>3807461</wp:posOffset>
                      </wp:positionH>
                      <wp:positionV relativeFrom="paragraph">
                        <wp:posOffset>9525</wp:posOffset>
                      </wp:positionV>
                      <wp:extent cx="2279650" cy="217327"/>
                      <wp:effectExtent l="0" t="0" r="82550" b="87630"/>
                      <wp:wrapNone/>
                      <wp:docPr id="58" name="그룹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0" cy="217327"/>
                                <a:chOff x="4248472" y="0"/>
                                <a:chExt cx="3386999" cy="450297"/>
                              </a:xfrm>
                            </wpg:grpSpPr>
                            <wps:wsp>
                              <wps:cNvPr id="59" name="Straight Arrow Connector 28"/>
                              <wps:cNvCnPr/>
                              <wps:spPr>
                                <a:xfrm>
                                  <a:off x="4248472" y="450297"/>
                                  <a:ext cx="3384376" cy="0"/>
                                </a:xfrm>
                                <a:prstGeom prst="straightConnector1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" name="Rectangle 29"/>
                              <wps:cNvSpPr/>
                              <wps:spPr>
                                <a:xfrm>
                                  <a:off x="4608512" y="306281"/>
                                  <a:ext cx="216024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62" name="Rectangle 30"/>
                              <wps:cNvSpPr/>
                              <wps:spPr>
                                <a:xfrm>
                                  <a:off x="5335699" y="306281"/>
                                  <a:ext cx="216024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63" name="Rectangle 31"/>
                              <wps:cNvSpPr/>
                              <wps:spPr>
                                <a:xfrm>
                                  <a:off x="6044775" y="306281"/>
                                  <a:ext cx="216024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64" name="Rectangle 32"/>
                              <wps:cNvSpPr/>
                              <wps:spPr>
                                <a:xfrm>
                                  <a:off x="6771962" y="306281"/>
                                  <a:ext cx="216024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65" name="Straight Arrow Connector 33"/>
                              <wps:cNvCnPr/>
                              <wps:spPr>
                                <a:xfrm>
                                  <a:off x="4251095" y="144016"/>
                                  <a:ext cx="3384376" cy="0"/>
                                </a:xfrm>
                                <a:prstGeom prst="straightConnector1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6" name="Rectangle 34"/>
                              <wps:cNvSpPr/>
                              <wps:spPr>
                                <a:xfrm>
                                  <a:off x="4611135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67" name="Rectangle 35"/>
                              <wps:cNvSpPr/>
                              <wps:spPr>
                                <a:xfrm>
                                  <a:off x="5338322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68" name="Rectangle 36"/>
                              <wps:cNvSpPr/>
                              <wps:spPr>
                                <a:xfrm>
                                  <a:off x="6047398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69" name="Rectangle 37"/>
                              <wps:cNvSpPr/>
                              <wps:spPr>
                                <a:xfrm>
                                  <a:off x="6774585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1FB0F2" id="그룹 58" o:spid="_x0000_s1026" style="position:absolute;left:0;text-align:left;margin-left:299.8pt;margin-top:.75pt;width:179.5pt;height:17.1pt;z-index:251667456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M9wtAQAAFgqAAAOAAAAZHJzL2Uyb0RvYy54bWzsWttu4zYQfS/QfyD03lj3G+IsFs5uXrZt&#10;0OxinxndUUoUSCaKv6cf0e0vtT/RISlLjuO0zrZI4gX9YEikhhye4Zkhhzx9c9cSdFsw3tBuaTkn&#10;toWKLqN501VL69PH9z/EFuICdzkmtCuW1rrg1puz7787Hfq0cGlNSV4wBI10PB36pVUL0aeLBc/q&#10;osX8hPZFB5UlZS0W8MqqRc7wAK23ZOHadrgYKMt7RrOCcyg915XWmWq/LItM/FyWvBCILC3QTah/&#10;pv6v5f/i7BSnFcN93WSjGvgrtGhx00GnU1PnWGB0w5oHTbVNxiinpTjJaLugZdlkhRoDjMaxd0Zz&#10;wehNr8ZSpUPVTzABtDs4fXWz2U+3lww1+dIKwFIdbsFGf/7+5a/f/kBQAOgMfZXCRxesv+ovmR4i&#10;PH6g2a8cqhe79fK9mj++K1krhWCk6E7Bvp5gL+4EyqDQdaMkDMA6GdS5TuS5kbZLVoPxpJjv+rEf&#10;uRaahbP63SjueXGYJIkW9wPbTZT4Aqe6c6XipNLQw0TjM5b8v2F5VeO+UCbiEqYNlqCNxvJKMNxU&#10;tUBvGaMDWtGugzlJGXJHdJXYqrtkCmue8hHlHeC2EZjHiNMNhgCC70WhBkFN62n8OO0ZFxcFbZF8&#10;WFp81GlSxlFTF99+4EKadBYYZ3T+viEEMSo+N6JWIwaqK5mKg4z6iqOeApa2Kuasul4Rhm4x0C6y&#10;3577kSonN+2PNNfFjmPDTxuaYzGX28FULppO6K/DaCwE7cbWlaYV3+5dSj5Bg62e7mvg7dEg2hT+&#10;owZqUP+HCskeFWLZukRsjwpQNBmDNB3C0gEHPgiACOIZJgWQfCMNHk8ZVYJHOjQsrSRwA5g9GHxw&#10;SbCAx7YHAd5VFsKkAueeCaaNS0kzCfM1nwwNbjmnw0eYkhYimAuogB61BqPS26JyMp5jXmsDc1ml&#10;Z0PbCIgJpGmXVjxJ41TghrzrciTWPTgpwRoYIilGOEgnh1Iojz9OY8l0zSb5dE3ztSIZuAPlAaRr&#10;ewZXEAL62hX8AsRXKiM3kVrL7sFlSLc6vj3G/dCOA0d7P88O3djROG247zqh7fqa+o7v2044grLx&#10;ITv8Z6CIsqRh/MYX2RtywzSbfI5h/IsyHjzagaxGTJAV1Ss83GU1Bb8jvZV0Os/MdmDpLts95XQP&#10;ZnvgeQGsZ9Rax7DdxHcV2Me1zrjY+hbj+1Gy3dvDdhWcD2Z7aPt+FMHKC3Y2hu2G7Ybtav8r+aNX&#10;7K8otsMS+0Fsd+Ui43C2R5GThGYlz8zeHTbHEwiK9Ca2w/78FbEdYvK/pPA8b4v8h6TwAsdOdKif&#10;t+lHkcKDNYq78lXO4IVSeI9p8IwpvCerYFJ430gKD9LqDwK/v8X9Q1J4juN4mvtjznuTvfNC2/bH&#10;w4/ZLUBIeKns3WPz/Pny9Y9pYMh+PPn6o9zPR3uIHjyJ6JC9iz333kmlITocRMlzHLV+uHc0aIh+&#10;/AdzR0n06a7DfCjnqVOzw7fyth95CbQzX0kwRDdEN7v417WLny7ibBFdXQ86nOhR5AexWbrD9ZID&#10;rtqYiG4i+s7Bu7p/B9cXdbpTX7WU9yO33+F5+0Lo2d8AAAD//wMAUEsDBBQABgAIAAAAIQD5K/oi&#10;3gAAAAgBAAAPAAAAZHJzL2Rvd25yZXYueG1sTI9BS8NAEIXvgv9hGcGb3cSS2qTZlFLUUxFsBelt&#10;m50modnZkN0m6b93POnx8T3efJOvJ9uKAXvfOFIQzyIQSKUzDVUKvg5vT0sQPmgyunWECm7oYV3c&#10;3+U6M26kTxz2oRI8Qj7TCuoQukxKX9ZotZ+5DonZ2fVWB459JU2vRx63rXyOooW0uiG+UOsOtzWW&#10;l/3VKngf9biZx6/D7nLe3o6H5ON7F6NSjw/TZgUi4BT+yvCrz+pQsNPJXcl40SpI0nTBVQYJCOZp&#10;suR8UjBPXkAWufz/QPEDAAD//wMAUEsBAi0AFAAGAAgAAAAhALaDOJL+AAAA4QEAABMAAAAAAAAA&#10;AAAAAAAAAAAAAFtDb250ZW50X1R5cGVzXS54bWxQSwECLQAUAAYACAAAACEAOP0h/9YAAACUAQAA&#10;CwAAAAAAAAAAAAAAAAAvAQAAX3JlbHMvLnJlbHNQSwECLQAUAAYACAAAACEAdKDPcLQEAABYKgAA&#10;DgAAAAAAAAAAAAAAAAAuAgAAZHJzL2Uyb0RvYy54bWxQSwECLQAUAAYACAAAACEA+Sv6It4AAAAI&#10;AQAADwAAAAAAAAAAAAAAAAAOBwAAZHJzL2Rvd25yZXYueG1sUEsFBgAAAAAEAAQA8wAAABkIAAAA&#10;AA==&#10;">
      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eo48YAAADbAAAADwAAAGRycy9kb3ducmV2LnhtbESPT2vCQBTE7wW/w/KE3pqNhRaNboKU&#10;Vtp68g/q8Zl9JrHZtyG71dRP3xUEj8PM/IaZZJ2pxYlaV1lWMIhiEMS51RUXCtarj6chCOeRNdaW&#10;ScEfOcjS3sMEE23PvKDT0hciQNglqKD0vkmkdHlJBl1kG+LgHWxr0AfZFlK3eA5wU8vnOH6VBisO&#10;CyU29FZS/rP8NQqM2c9nutnnm696u+uO36v3eHZR6rHfTccgPHX+Hr61P7WClxFcv4QfINN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nqOPGAAAA2wAAAA8AAAAAAAAA&#10;AAAAAAAAoQIAAGRycy9kb3ducmV2LnhtbFBLBQYAAAAABAAEAPkAAACUAwAAAAA=&#10;" filled="t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  <v:stroke endarrow="block" joinstyle="miter"/>
                      </v:shape>
      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fH7sA&#10;AADbAAAADwAAAGRycy9kb3ducmV2LnhtbERPuwrCMBTdBf8hXMFNUzuI1EYRQXDxLc7X5toWm5va&#10;RK1/bwbB8XDe6bw1lXhR40rLCkbDCARxZnXJuYLzaTWYgHAeWWNlmRR8yMF81u2kmGj75gO9jj4X&#10;IYRdggoK7+tESpcVZNANbU0cuJttDPoAm1zqBt8h3FQyjqKxNFhyaCiwpmVB2f34NAockt1c988y&#10;uvDpsK3Xcbx7xEr1e+1iCsJT6//in3utFYzD+vAl/AA5+w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By3x+7AAAA2wAAAA8AAAAAAAAAAAAAAAAAmAIAAGRycy9kb3ducmV2Lnht&#10;bFBLBQYAAAAABAAEAPUAAACAAwAAAAA=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zk88AA&#10;AADbAAAADwAAAGRycy9kb3ducmV2LnhtbESPzarCMBSE9xd8h3AEd9fULESqUUQQ3Ph/uetjc2yL&#10;zUltota3N4LgcpiZb5jJrLWVuFPjS8caBv0EBHHmTMm5hr/j8ncEwgdkg5Vj0vAkD7Np52eCqXEP&#10;3tP9EHIRIexT1FCEUKdS+qwgi77vauLonV1jMUTZ5NI0+IhwW0mVJENpseS4UGBNi4Kyy+FmNXgk&#10;tz7tbmXyz8f9pl4ptb0qrXvddj4GEagN3/CnvTIahgreX+IPkN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+zk88AAAADbAAAADwAAAAAAAAAAAAAAAACYAgAAZHJzL2Rvd25y&#10;ZXYueG1sUEsFBgAAAAAEAAQA9QAAAIUDAAAAAA==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BaMIA&#10;AADbAAAADwAAAGRycy9kb3ducmV2LnhtbESPT4vCMBTE78J+h/AWvGm6FUS6pkUWFrz4t7LnZ/Ns&#10;i81Lt4lav70RBI/DzPyGmWe9acSVOldbVvA1jkAQF1bXXCo45L+jGQjnkTU2lknBnRxk6cdgjom2&#10;N97Rde9LESDsElRQed8mUrqiIoNubFvi4J1sZ9AH2ZVSd3gLcNPIOIqm0mDNYaHCln4qKs77i1Hg&#10;kOzquL3U0R/nu3W7jOPNf6zU8LNffIPw1Pt3+NVeagXTCTy/hB8g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oEFowgAAANsAAAAPAAAAAAAAAAAAAAAAAJgCAABkcnMvZG93&#10;bnJldi54bWxQSwUGAAAAAAQABAD1AAAAhwMAAAAA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nZHMIA&#10;AADbAAAADwAAAGRycy9kb3ducmV2LnhtbESPT4vCMBTE78J+h/AWvGm6RUS6pkUWFrz4t7LnZ/Ns&#10;i81Lt4lav70RBI/DzPyGmWe9acSVOldbVvA1jkAQF1bXXCo45L+jGQjnkTU2lknBnRxk6cdgjom2&#10;N97Rde9LESDsElRQed8mUrqiIoNubFvi4J1sZ9AH2ZVSd3gLcNPIOIqm0mDNYaHCln4qKs77i1Hg&#10;kOzquL3U0R/nu3W7jOPNf6zU8LNffIPw1Pt3+NVeagXTCTy/hB8g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dkcwgAAANsAAAAPAAAAAAAAAAAAAAAAAJgCAABkcnMvZG93&#10;bnJldi54bWxQSwUGAAAAAAQABAD1AAAAhwMAAAAA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yxTMMAAADbAAAADwAAAGRycy9kb3ducmV2LnhtbESPQYvCMBSE7wv+h/AEb2tqcYtUo4gg&#10;iIeFquD10TzbYvNSm7R2/fWbhQWPw8x8w6w2g6lFT62rLCuYTSMQxLnVFRcKLuf95wKE88gaa8uk&#10;4IccbNajjxWm2j45o/7kCxEg7FJUUHrfpFK6vCSDbmob4uDdbGvQB9kWUrf4DHBTyziKEmmw4rBQ&#10;YkO7kvL7qTMK+i42h3ly3Xavh3vtsu84O15jpSbjYbsE4Wnw7/B/+6AVJF/w9yX8ALn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8sUzDAAAA2wAAAA8AAAAAAAAAAAAA&#10;AAAAoQIAAGRycy9kb3ducmV2LnhtbFBLBQYAAAAABAAEAPkAAACRAwAAAAA=&#10;" filled="t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  <v:stroke endarrow="block" joinstyle="miter"/>
                      </v:shape>
      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fIPsMA&#10;AADbAAAADwAAAGRycy9kb3ducmV2LnhtbESPQWvCQBSE7wX/w/IEb3VjkdSmriJSwYtCNcXrM/ua&#10;BLNvw+4a4793CwWPw8x8w8yXvWlER87XlhVMxgkI4sLqmksF+XHzOgPhA7LGxjIpuJOH5WLwMsdM&#10;2xt/U3cIpYgQ9hkqqEJoMyl9UZFBP7YtcfR+rTMYonSl1A5vEW4a+ZYkqTRYc1yosKV1RcXlcDUK&#10;dPm+/TmtL13ozx/1194lu3SaKzUa9qtPEIH68Az/t7daQZrC3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7fIPsMAAADbAAAADwAAAAAAAAAAAAAAAACYAgAAZHJzL2Rv&#10;d25yZXYueG1sUEsFBgAAAAAEAAQA9QAAAIgDAAAAAA=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tpcMA&#10;AADbAAAADwAAAGRycy9kb3ducmV2LnhtbESPQWvCQBSE70L/w/IKvemmpUSNrlKkBS8KasTrM/ua&#10;BLNvw+42pv/eFQSPw8x8w8yXvWlER87XlhW8jxIQxIXVNZcK8sPPcALCB2SNjWVS8E8elouXwRwz&#10;ba+8o24fShEh7DNUUIXQZlL6oiKDfmRb4uj9WmcwROlKqR1eI9w08iNJUmmw5rhQYUuriorL/s8o&#10;0OV4fTytLl3oz9P6e+uSTfqZK/X22n/NQATqwzP8aK+1gnQM9y/x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ttpcMAAADbAAAADwAAAAAAAAAAAAAAAACYAgAAZHJzL2Rv&#10;d25yZXYueG1sUEsFBgAAAAAEAAQA9QAAAIgDAAAAAA=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T518AA&#10;AADbAAAADwAAAGRycy9kb3ducmV2LnhtbERPTYvCMBC9L/gfwgh7W1NlqWs1ioiClxV0Fa9jM7bF&#10;ZlKSWLv/3hwEj4/3PVt0phYtOV9ZVjAcJCCIc6srLhQc/zZfPyB8QNZYWyYF/+RhMe99zDDT9sF7&#10;ag+hEDGEfYYKyhCaTEqfl2TQD2xDHLmrdQZDhK6Q2uEjhptajpIklQYrjg0lNrQqKb8d7kaBLsbb&#10;03l1a0N3mVTrnUt+0++jUp/9bjkFEagLb/HLvdUK0jg2fok/QM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T518AAAADbAAAADwAAAAAAAAAAAAAAAACYAgAAZHJzL2Rvd25y&#10;ZXYueG1sUEsFBgAAAAAEAAQA9QAAAIUDAAAAAA=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cTMQA&#10;AADbAAAADwAAAGRycy9kb3ducmV2LnhtbESPQWvCQBSE74X+h+UVequblpJqzEaKtOClQjXi9Zl9&#10;JsHs27C7jem/dwXB4zAz3zD5YjSdGMj51rKC10kCgriyuuVaQbn9fpmC8AFZY2eZFPyTh0Xx+JBj&#10;pu2Zf2nYhFpECPsMFTQh9JmUvmrIoJ/Ynjh6R+sMhihdLbXDc4SbTr4lSSoNthwXGuxp2VB12vwZ&#10;Bbr+WO32y9MQxsOs/Vq75Cd9L5V6fho/5yACjeEevrVXWkE6g+uX+ANk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oXEzEAAAA2wAAAA8AAAAAAAAAAAAAAAAAmAIAAGRycy9k&#10;b3ducmV2LnhtbFBLBQYAAAAABAAEAPUAAACJAwAAAAA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</v:group>
                  </w:pict>
                </mc:Fallback>
              </mc:AlternateContent>
            </w:r>
            <w:r w:rsidRPr="006105C7">
              <w:rPr>
                <w:bCs/>
              </w:rPr>
              <w:t xml:space="preserve">Option 2: No 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>Option 3: No in 1</w:t>
            </w:r>
            <w:r w:rsidRPr="006105C7">
              <w:rPr>
                <w:bCs/>
                <w:vertAlign w:val="superscript"/>
              </w:rPr>
              <w:t>st</w:t>
            </w:r>
            <w:r w:rsidRPr="006105C7">
              <w:rPr>
                <w:bCs/>
              </w:rPr>
              <w:t xml:space="preserve"> phase</w:t>
            </w:r>
          </w:p>
          <w:p w:rsidR="00385278" w:rsidRPr="006105C7" w:rsidRDefault="00385278" w:rsidP="00385278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153" w:left="666"/>
              <w:rPr>
                <w:bCs/>
              </w:rPr>
            </w:pPr>
            <w:r w:rsidRPr="006105C7">
              <w:rPr>
                <w:bCs/>
              </w:rPr>
              <w:t>FFS whether to define requirements for Fully-partial overlapped (FPO)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 xml:space="preserve">Option 1: Yes, with gap sharing rules 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noProof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1E42B779" wp14:editId="00855635">
                      <wp:simplePos x="0" y="0"/>
                      <wp:positionH relativeFrom="column">
                        <wp:posOffset>3850005</wp:posOffset>
                      </wp:positionH>
                      <wp:positionV relativeFrom="paragraph">
                        <wp:posOffset>35560</wp:posOffset>
                      </wp:positionV>
                      <wp:extent cx="2266950" cy="273050"/>
                      <wp:effectExtent l="0" t="0" r="76200" b="88900"/>
                      <wp:wrapNone/>
                      <wp:docPr id="50" name="그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66950" cy="273050"/>
                                <a:chOff x="0" y="0"/>
                                <a:chExt cx="3386999" cy="450297"/>
                              </a:xfrm>
                            </wpg:grpSpPr>
                            <wps:wsp>
                              <wps:cNvPr id="17" name="Straight Arrow Connector 50"/>
                              <wps:cNvCnPr/>
                              <wps:spPr>
                                <a:xfrm>
                                  <a:off x="0" y="450297"/>
                                  <a:ext cx="3384376" cy="0"/>
                                </a:xfrm>
                                <a:prstGeom prst="straightConnector1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" name="Rectangle 51"/>
                              <wps:cNvSpPr/>
                              <wps:spPr>
                                <a:xfrm>
                                  <a:off x="578100" y="306281"/>
                                  <a:ext cx="291242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19" name="Rectangle 52"/>
                              <wps:cNvSpPr/>
                              <wps:spPr>
                                <a:xfrm>
                                  <a:off x="1305287" y="306281"/>
                                  <a:ext cx="291242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20" name="Rectangle 53"/>
                              <wps:cNvSpPr/>
                              <wps:spPr>
                                <a:xfrm>
                                  <a:off x="2014363" y="306281"/>
                                  <a:ext cx="291242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21" name="Rectangle 54"/>
                              <wps:cNvSpPr/>
                              <wps:spPr>
                                <a:xfrm>
                                  <a:off x="2741550" y="306281"/>
                                  <a:ext cx="291242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22" name="Straight Arrow Connector 55"/>
                              <wps:cNvCnPr/>
                              <wps:spPr>
                                <a:xfrm>
                                  <a:off x="2623" y="144016"/>
                                  <a:ext cx="3384376" cy="0"/>
                                </a:xfrm>
                                <a:prstGeom prst="straightConnector1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" name="Rectangle 56"/>
                              <wps:cNvSpPr/>
                              <wps:spPr>
                                <a:xfrm>
                                  <a:off x="362663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24" name="Rectangle 57"/>
                              <wps:cNvSpPr/>
                              <wps:spPr>
                                <a:xfrm>
                                  <a:off x="1089850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25" name="Rectangle 58"/>
                              <wps:cNvSpPr/>
                              <wps:spPr>
                                <a:xfrm>
                                  <a:off x="1798926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26" name="Rectangle 59"/>
                              <wps:cNvSpPr/>
                              <wps:spPr>
                                <a:xfrm>
                                  <a:off x="2526113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95F7D1" id="그룹 50" o:spid="_x0000_s1026" style="position:absolute;left:0;text-align:left;margin-left:303.15pt;margin-top:2.8pt;width:178.5pt;height:21.5pt;z-index:251665408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ZJZpQQAAEcqAAAOAAAAZHJzL2Uyb0RvYy54bWzsWs1y2zYQvncm74DhPRYJ/nMsZzJy4kva&#10;eOp0eob5PwUJDgCb1vP0IZq8UvsSXQAUpVpSYqUZ2/JQBw0JcIHdxX67iwVO39w1FN3mXNSsnVvO&#10;iW2hvE1ZVrfl3Prt0/vXkYWEJG1GKGvzubXMhfXm7NVPp32X5JhVjGY5RzBIK5K+m1uVlF0ym4m0&#10;yhsiTliXt9BZMN4QCa+8nGWc9DB6Q2fYtoNZz3jWcZbmQkDruem0zvT4RZGn8mNRiFwiOreAN6n/&#10;uf6/Vv+zs1OSlJx0VZ0ObJDv4KIhdQuTjkOdE0nQDa+3hmrqlDPBCnmSsmbGiqJOcy0DSOPY96S5&#10;4Oym07KUSV92o5pAtff09N3Dpr/cXnJUZ3PLB/W0pIE1+vuvz//8+QVBA2in78oEPrrg3VV3yY2I&#10;8PiBpX8I6J7d71fv5frju4I3iggkRXda7ctR7fmdRCk0YhwEsZo+hT4curaZmSRpBYu3RZZW7wZC&#10;142COI4NoefbOA4VyzOSmGk1cyMzfQcmJtZaFP9Pi1cV6XK9OEIpaNCiE660eCU5qctKorecsx4t&#10;WNuCNTI+6lWTLdpLrrUsEjHod6fK1tKRZKU3EN9zw8CIrxdrlJwkHRfyImcNUg9zSwzcjGw42lzJ&#10;7QchjcpWBIMVZ+9rShFn8vdaVlpWgLemKQXQ6K8E6hho0dbNgpfXC8rRLQGohfbbcy/U7fSm+Zll&#10;ptlxbPgZ0Aki1+2w5Kt2WbfSfB2EQyOINYyuF7cUm7MrygM42Jjpvxy4OzgAWzRsfZUDLdSPYCHe&#10;wUKkRh+s+r4SgKtxMWjdIqKcru8BAZAgkRKaA7BX1ODl9KIq5dEW9XMr9rEP1kPA7xaUSHhsOiAQ&#10;bWkhQktw6KnkZnEZrUdisRTjQoMrzlj/CUzSQpQICR0wo+HA2JXYJFVGdk5EZRZYdxlraGoJcYDW&#10;zdyKRmqSSFLTd22G5LIDxyR5DSLSfFAHbZUoufbygxkrjBscqadrli01vMARaOwrd/YYTgCCnnGl&#10;vwLkNcvIdxTXanpwFsqVfh31fqgW3kLgEV07wJGmXkMfxw72sEG+43m2Eww6WTmPFZoH+HPgQy/k&#10;BPiVK7JX2AYrG13OBPgnBTw4tAeCGnFJF8wkdaRNKwZuRzkr5XMeGeyQf2yBHR8EdgdSHhxB5jCh&#10;XYe0KbxDXB9SnSHXeonh/RjRjsdd0kZodw9CO2z0PDdwJ7RPyTxky6MSXnoyf5Rod3bEdu8wtIee&#10;46vixhTbp9g+oX17e/58MnkMG2qTye+v3fkb4P927Q4H2MT59R59vYd/xuU7zwvxwtMFgycq3+3j&#10;4BHLdwezMJXvXkb5TmF2a0evC2wPLt+5AZxpGOgP5e6xaB/YtgfpgDrrWHsFCI1PVbnbZ+aPV6rf&#10;x8GE9eMp1R9ldu/twLk+QXwwzh07iqMhu5+ADlUrcyK450xuAvrxn8kdJdDhlHMroEcbmfy3z+Oc&#10;MI5iDGftELYnoE9An6rzKkaaA/ZntIMHgG4BPT4I6NjHgeNMqbs+gVL3S6aI/sJv2fzgiK4v3cFt&#10;ReMhzc1KdR1y8x2eN+9/nv0LAAD//wMAUEsDBBQABgAIAAAAIQDFYEZm3wAAAAgBAAAPAAAAZHJz&#10;L2Rvd25yZXYueG1sTI9BS8NAFITvgv9heYI3u4mxS5vmpZSinopgK4i3bfKahGZ3Q3abpP/e58ke&#10;hxlmvsnWk2nFQL1vnEWIZxEIsoUrG1shfB3enhYgfNC21K2zhHAlD+v8/i7TaelG+0nDPlSCS6xP&#10;NUIdQpdK6YuajPYz15Fl7+R6owPLvpJlr0cuN618jiIljW4sL9S6o21NxXl/MQjvox43Sfw67M6n&#10;7fXnMP/43sWE+PgwbVYgAk3hPwx/+IwOOTMd3cWWXrQIKlIJRxHmCgT7S5WwPiK8LBTIPJO3B/Jf&#10;AAAA//8DAFBLAQItABQABgAIAAAAIQC2gziS/gAAAOEBAAATAAAAAAAAAAAAAAAAAAAAAABbQ29u&#10;dGVudF9UeXBlc10ueG1sUEsBAi0AFAAGAAgAAAAhADj9If/WAAAAlAEAAAsAAAAAAAAAAAAAAAAA&#10;LwEAAF9yZWxzLy5yZWxzUEsBAi0AFAAGAAgAAAAhABVZklmlBAAARyoAAA4AAAAAAAAAAAAAAAAA&#10;LgIAAGRycy9lMm9Eb2MueG1sUEsBAi0AFAAGAAgAAAAhAMVgRmbfAAAACAEAAA8AAAAAAAAAAAAA&#10;AAAA/wYAAGRycy9kb3ducmV2LnhtbFBLBQYAAAAABAAEAPMAAAALCAAAAAA=&#10;">
                      <v:shape id="Straight Arrow Connector 50" o:spid="_x0000_s1027" type="#_x0000_t32" style="position:absolute;top:4502;width:338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4gysMAAADbAAAADwAAAGRycy9kb3ducmV2LnhtbERPTWvCQBC9C/6HZYTedGMPbUldpUgr&#10;tZ6aSPU4ZqdJNDsbsmsS/fVuoeBtHu9zZoveVKKlxpWWFUwnEQjizOqScwXb9GP8AsJ5ZI2VZVJw&#10;IQeL+XAww1jbjr+pTXwuQgi7GBUU3texlC4ryKCb2Jo4cL+2MegDbHKpG+xCuKnkYxQ9SYMlh4YC&#10;a1oWlJ2Ss1FgzGGz0vUh+1lXu31//Erfo9VVqYdR//YKwlPv7+J/96cO85/h75dwgJ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eIMrDAAAA2wAAAA8AAAAAAAAAAAAA&#10;AAAAoQIAAGRycy9kb3ducmV2LnhtbFBLBQYAAAAABAAEAPkAAACRAwAAAAA=&#10;" filled="t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  <v:stroke endarrow="block" joinstyle="miter"/>
                      </v:shape>
                      <v:rect id="Rectangle 51" o:spid="_x0000_s1028" style="position:absolute;left:5781;top:3062;width:2912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KgZMMA&#10;AADbAAAADwAAAGRycy9kb3ducmV2LnhtbESPzWrDQAyE74W+w6JCb826PpTgehNKoZBLfmyXnlWv&#10;apt6tY53EztvHx0CuUnMaOZTvp5dr840hs6zgddFAoq49rbjxsB39fWyBBUissXeMxm4UID16vEh&#10;x8z6iQs6l7FREsIhQwNtjEOmdahbchgWfiAW7c+PDqOsY6PtiJOEu16nSfKmHXYsDS0O9NlS/V+e&#10;nIGA5Le/h1OX/HBV7IZNmu6PqTHPT/PHO6hIc7ybb9cbK/gCK7/IAHp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KgZMMAAADbAAAADwAAAAAAAAAAAAAAAACYAgAAZHJzL2Rv&#10;d25yZXYueG1sUEsFBgAAAAAEAAQA9QAAAIgDAAAAAA==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rect id="Rectangle 52" o:spid="_x0000_s1029" style="position:absolute;left:13052;top:3062;width:2913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4F/74A&#10;AADbAAAADwAAAGRycy9kb3ducmV2LnhtbERPS4vCMBC+L/gfwgje1tQeRKtpEUHwsr7xPDZjW2wm&#10;3SZq999vBMHbfHzPmWedqcWDWldZVjAaRiCIc6srLhScjqvvCQjnkTXWlknBHznI0t7XHBNtn7yn&#10;x8EXIoSwS1BB6X2TSOnykgy6oW2IA3e1rUEfYFtI3eIzhJtaxlE0lgYrDg0lNrQsKb8d7kaBQ7I/&#10;l929is583G+adRxvf2OlBv1uMQPhqfMf8du91mH+FF6/hANk+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lOBf++AAAA2wAAAA8AAAAAAAAAAAAAAAAAmAIAAGRycy9kb3ducmV2&#10;LnhtbFBLBQYAAAAABAAEAPUAAACDAwAAAAA=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rect id="Rectangle 53" o:spid="_x0000_s1030" style="position:absolute;left:20143;top:3062;width:2913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m378A&#10;AADbAAAADwAAAGRycy9kb3ducmV2LnhtbERPy4rCMBTdC/5DuII7TScLkU5jEWGgm9Hxges7zbUt&#10;NjedJmrn781CcHk47ywfbCvu1PvGsYaPeQKCuHSm4UrD6fg1W4LwAdlg65g0/JOHfDUeZZga9+A9&#10;3Q+hEjGEfYoa6hC6VEpf1mTRz11HHLmL6y2GCPtKmh4fMdy2UiXJQlpsODbU2NGmpvJ6uFkNHsl9&#10;//7cmuTMx/22K5Ta/Smtp5Nh/Qki0BDe4pe7MBpUXB+/xB8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GGbfvwAAANsAAAAPAAAAAAAAAAAAAAAAAJgCAABkcnMvZG93bnJl&#10;di54bWxQSwUGAAAAAAQABAD1AAAAhAMAAAAA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rect id="Rectangle 54" o:spid="_x0000_s1031" style="position:absolute;left:27415;top:3062;width:2912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TDRMIA&#10;AADbAAAADwAAAGRycy9kb3ducmV2LnhtbESPQWvCQBSE70L/w/IEb7pxD0VSN0EEwYu2UfH8mn1N&#10;QrNv0+xq4r/vCoUeh5n5hlnno23FnXrfONawXCQgiEtnGq40XM67+QqED8gGW8ek4UEe8uxlssbU&#10;uIELup9CJSKEfYoa6hC6VEpf1mTRL1xHHL0v11sMUfaVND0OEW5bqZLkVVpsOC7U2NG2pvL7dLMa&#10;PJI7fH7cmuTK5+LY7ZV6/1Faz6bj5g1EoDH8h//ae6NBLeH5Jf4A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VMNEwgAAANsAAAAPAAAAAAAAAAAAAAAAAJgCAABkcnMvZG93&#10;bnJldi54bWxQSwUGAAAAAAQABAD1AAAAhwMAAAAA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shape id="Straight Arrow Connector 55" o:spid="_x0000_s1032" type="#_x0000_t32" style="position:absolute;left:26;top:1440;width:338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+Q+MIAAADbAAAADwAAAGRycy9kb3ducmV2LnhtbESPQYvCMBSE7wv+h/AEb2tqEFmqUUQQ&#10;ZA9CVfD6aJ5tsXmpTVq7/nqzsLDHYWa+YVabwdaip9ZXjjXMpgkI4tyZigsNl/P+8wuED8gGa8ek&#10;4Yc8bNajjxWmxj05o/4UChEh7FPUUIbQpFL6vCSLfuoa4ujdXGsxRNkW0rT4jHBbS5UkC2mx4rhQ&#10;YkO7kvL7qbMa+k7Zw3xx3Xavh3/tsqPKvq9K68l42C5BBBrCf/ivfTAalILfL/EHy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7+Q+MIAAADbAAAADwAAAAAAAAAAAAAA&#10;AAChAgAAZHJzL2Rvd25yZXYueG1sUEsFBgAAAAAEAAQA+QAAAJADAAAAAA==&#10;" filled="t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  <v:stroke endarrow="block" joinstyle="miter"/>
                      </v:shape>
                      <v:rect id="Rectangle 56" o:spid="_x0000_s1033" style="position:absolute;left:3626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rSZsQA&#10;AADbAAAADwAAAGRycy9kb3ducmV2LnhtbESPQWvCQBSE7wX/w/KE3uqmVrTGrCJiwUsLRovXZ/Y1&#10;Ccm+DbvbGP99t1DocZiZb5hsM5hW9OR8bVnB8yQBQVxYXXOp4Hx6e3oF4QOyxtYyKbiTh8169JBh&#10;qu2Nj9TnoRQRwj5FBVUIXSqlLyoy6Ce2I47el3UGQ5SulNrhLcJNK6dJMpcGa44LFXa0q6ho8m+j&#10;QJeLw+dl1/RhuC7r/YdL3uezs1KP42G7AhFoCP/hv/ZBK5i+wO+X+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q0mbEAAAA2wAAAA8AAAAAAAAAAAAAAAAAmAIAAGRycy9k&#10;b3ducmV2LnhtbFBLBQYAAAAABAAEAPUAAACJAwAAAAA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57" o:spid="_x0000_s1034" style="position:absolute;left:10898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NKEsQA&#10;AADbAAAADwAAAGRycy9kb3ducmV2LnhtbESPQWvCQBSE7wX/w/KE3upGkdSmrkHEQi4tVC1en9nX&#10;JCT7NuyuMf333ULB4zAz3zDrfDSdGMj5xrKC+SwBQVxa3XCl4HR8e1qB8AFZY2eZFPyQh3wzeVhj&#10;pu2NP2k4hEpECPsMFdQh9JmUvqzJoJ/Znjh639YZDFG6SmqHtwg3nVwkSSoNNhwXauxpV1PZHq5G&#10;ga6ei6/zrh3CeHlp9h8ueU+XJ6Uep+P2FUSgMdzD/+1CK1gs4e9L/A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DShLEAAAA2wAAAA8AAAAAAAAAAAAAAAAAmAIAAGRycy9k&#10;b3ducmV2LnhtbFBLBQYAAAAABAAEAPUAAACJAwAAAAA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58" o:spid="_x0000_s1035" style="position:absolute;left:17989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/vicQA&#10;AADbAAAADwAAAGRycy9kb3ducmV2LnhtbESPQWvCQBSE7wX/w/KE3uqmUrXGrCJiwUsLRovXZ/Y1&#10;Ccm+DbvbGP99t1DocZiZb5hsM5hW9OR8bVnB8yQBQVxYXXOp4Hx6e3oF4QOyxtYyKbiTh8169JBh&#10;qu2Nj9TnoRQRwj5FBVUIXSqlLyoy6Ce2I47el3UGQ5SulNrhLcJNK6dJMpcGa44LFXa0q6ho8m+j&#10;QJeLw+dl1/RhuC7r/YdL3ucvZ6Uex8N2BSLQEP7Df+2DVjCdwe+X+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P74nEAAAA2wAAAA8AAAAAAAAAAAAAAAAAmAIAAGRycy9k&#10;b3ducmV2LnhtbFBLBQYAAAAABAAEAPUAAACJAwAAAAA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59" o:spid="_x0000_s1036" style="position:absolute;left:2526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1x/sQA&#10;AADbAAAADwAAAGRycy9kb3ducmV2LnhtbESPT4vCMBTE7wt+h/CEva2psnS1GkVEwcsurH/w+mye&#10;bbF5KUms3W+/EQSPw8z8hpktOlOLlpyvLCsYDhIQxLnVFRcKDvvNxxiED8gaa8uk4I88LOa9txlm&#10;2t75l9pdKESEsM9QQRlCk0np85IM+oFtiKN3sc5giNIVUju8R7ip5ShJUmmw4rhQYkOrkvLr7mYU&#10;6OJrezytrm3ozpNq/eOS7/TzoNR7v1tOQQTqwiv8bG+1glEKjy/xB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dcf7EAAAA2wAAAA8AAAAAAAAAAAAAAAAAmAIAAGRycy9k&#10;b3ducmV2LnhtbFBLBQYAAAAABAAEAPUAAACJAwAAAAA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</v:group>
                  </w:pict>
                </mc:Fallback>
              </mc:AlternateContent>
            </w:r>
            <w:r w:rsidRPr="006105C7">
              <w:rPr>
                <w:bCs/>
              </w:rPr>
              <w:t>Option 1a : Yes, with priority rule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 xml:space="preserve">Option 2: No 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>Option 3: No in 1</w:t>
            </w:r>
            <w:r w:rsidRPr="006105C7">
              <w:rPr>
                <w:bCs/>
                <w:vertAlign w:val="superscript"/>
              </w:rPr>
              <w:t>st</w:t>
            </w:r>
            <w:r w:rsidRPr="006105C7">
              <w:rPr>
                <w:bCs/>
              </w:rPr>
              <w:t xml:space="preserve"> phase </w:t>
            </w:r>
          </w:p>
          <w:p w:rsidR="00385278" w:rsidRPr="006105C7" w:rsidRDefault="00385278" w:rsidP="00385278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153" w:left="666"/>
              <w:rPr>
                <w:bCs/>
              </w:rPr>
            </w:pPr>
            <w:r w:rsidRPr="006105C7">
              <w:rPr>
                <w:bCs/>
              </w:rPr>
              <w:t>FFS whether to define requirements for Partially-fully overlapped (PFO)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noProof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17B19AE9" wp14:editId="1390AD32">
                      <wp:simplePos x="0" y="0"/>
                      <wp:positionH relativeFrom="column">
                        <wp:posOffset>3845560</wp:posOffset>
                      </wp:positionH>
                      <wp:positionV relativeFrom="paragraph">
                        <wp:posOffset>62230</wp:posOffset>
                      </wp:positionV>
                      <wp:extent cx="2272030" cy="259715"/>
                      <wp:effectExtent l="0" t="0" r="71120" b="102235"/>
                      <wp:wrapNone/>
                      <wp:docPr id="61" name="그룹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2030" cy="259715"/>
                                <a:chOff x="0" y="0"/>
                                <a:chExt cx="3386999" cy="450297"/>
                              </a:xfrm>
                            </wpg:grpSpPr>
                            <wps:wsp>
                              <wps:cNvPr id="1" name="Straight Arrow Connector 61"/>
                              <wps:cNvCnPr/>
                              <wps:spPr>
                                <a:xfrm>
                                  <a:off x="0" y="450297"/>
                                  <a:ext cx="3384376" cy="0"/>
                                </a:xfrm>
                                <a:prstGeom prst="straightConnector1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" name="Rectangle 62"/>
                              <wps:cNvSpPr/>
                              <wps:spPr>
                                <a:xfrm>
                                  <a:off x="405470" y="306281"/>
                                  <a:ext cx="31461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11" name="Rectangle 64"/>
                              <wps:cNvSpPr/>
                              <wps:spPr>
                                <a:xfrm>
                                  <a:off x="1841733" y="306281"/>
                                  <a:ext cx="31461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12" name="Straight Arrow Connector 66"/>
                              <wps:cNvCnPr/>
                              <wps:spPr>
                                <a:xfrm>
                                  <a:off x="2623" y="144016"/>
                                  <a:ext cx="3384376" cy="0"/>
                                </a:xfrm>
                                <a:prstGeom prst="straightConnector1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" name="Rectangle 67"/>
                              <wps:cNvSpPr/>
                              <wps:spPr>
                                <a:xfrm>
                                  <a:off x="362663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14" name="Rectangle 68"/>
                              <wps:cNvSpPr/>
                              <wps:spPr>
                                <a:xfrm>
                                  <a:off x="1089850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15" name="Rectangle 69"/>
                              <wps:cNvSpPr/>
                              <wps:spPr>
                                <a:xfrm>
                                  <a:off x="1798926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16" name="Rectangle 70"/>
                              <wps:cNvSpPr/>
                              <wps:spPr>
                                <a:xfrm>
                                  <a:off x="2526113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0342FD" id="그룹 61" o:spid="_x0000_s1026" style="position:absolute;left:0;text-align:left;margin-left:302.8pt;margin-top:4.9pt;width:178.9pt;height:20.45pt;z-index:25166950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q9TwQAAGoiAAAOAAAAZHJzL2Uyb0RvYy54bWzsWt1u2zYUvh+wdyB0v1j/f4hTFE6bm24L&#10;mha7ZvSPUaRAMlH8PHuIba+0vcQOSUl27biLuyGpC/nCkEgd6vx93zmidP7qoSXovuCiYXRpOWe2&#10;hQqasbyh1dL6+OHtD7GFhMQ0x4TRYmmtC2G9uvj+u/O+SwuX1YzkBUewCBVp3y2tWsouXSxEVhct&#10;FmesKyhMloy3WMIprxY5xz2s3pKFa9vhomc87zjLCiFg9NJMWhd6/bIsMvlzWYpCIrK0QDep/7n+&#10;v1X/i4tznFYcd3WTDWrgL9CixQ2Fm05LXWKJ0R1v9pZqm4wzwUp5lrF2wcqyyQptA1jj2DvWXHF2&#10;12lbqrSvuslN4NodP33xstlP99ccNfnSCh0LUdxCjP76/Y+/f/sTwQB4p++qFC664t1Nd82NiXD4&#10;jmW/Cphe7M6r82pz8UPJWyUElqIH7fb15PbiQaIMBl03cm0PopPBnBskkROYuGQ1BG9PLKvfDIKe&#10;F4dJkhhBP7DdJFKCC5ya22rlJmX6DlJMbLwo/psXb2rcFTo4Qjlo8OLkxBvJcVPVEr3mnPVoxSiF&#10;ZGR8cquWWtFrrp0sUjG491GPbYzD6eg2sN73otBYrzN5MhynHRfyqmAtUgdLSwzaTGo4Olvx/Tsh&#10;jcdGgSGJ87cNIYgz+Usja20qoFvLVAJk9FUCdQycaOthwavbFeHoHgPSIvv1pR/pcXLX/shyM+w4&#10;NvxMbAWWm3E7mMZlQ6W5OoyGQTBrWF3HthLbd1eSR2iwdadPNfAe0SAaBz+rgTbq/1AheUSFWK0+&#10;JPWuE0CrKRikoQgrzg18EAARJDJMCsD1KA0kp4OqnEco6pdWErgBZA8G2i0JlnDYdiAgaGUhTCrg&#10;80xyE1xGmklYrMUUaGDinPUfICUtRLCQMAF3NBqYvBLboirJLrGoTYD1lMmGtpFQBkjTLq14ksap&#10;xA15Q3Mk1x3wkuQNmEiKwR2EKlMKTfJDGiuIGxypo1uWrzW8gAc09BWbPQcHgPcNk74HyGuVUegq&#10;rdXtgSsUk34e9b4d+BEsA4To2aEbayregr7jh85AmI7v2044+GQkjxHNA/w56KEDOQN+pCIoOCMV&#10;bShnBvyLAh4I7YmgRlySFTM9HaZZzYB2FFkpznlmsE8Vfwvs/lFgd2LfiTxvRvtc3qF+Tk741sv7&#10;SaLdHUv74f5e1+Kh0v97f++GrkH+po5v1fmvt8X3/chd+S/Z4h/S4Blb/KNVmFv8b6TFB8zutfh6&#10;8+HJLb4XumFooD88Ek8P9qFt+19Td38ozZ/vcf6QBjPWT+dx/iTrvf8IzuPjuns7TuLAPMvPQIcd&#10;K7NreGDfbgb66e/bnSTQYSd0r6AnxwE9SuLEhf34/Tcc3lzRYav2k1cEM9BnoL/Ifh0AdBfosNN+&#10;zOa8G7ih48ytO9TyJ7yJm4E+A30H6Pq9PHzQYLY6zccX6ouJ7XM43v5E5OIfAAAA//8DAFBLAwQU&#10;AAYACAAAACEA1C2wlOAAAAAIAQAADwAAAGRycy9kb3ducmV2LnhtbEyPQUvDQBSE74L/YXmCN7sb&#10;a2Ib81JKUU9FsBWkt9fkNQnN7obsNkn/vetJj8MMM99kq0m3YuDeNdYgRDMFgk1hy8ZUCF/7t4cF&#10;COfJlNRawwhXdrDKb28ySks7mk8edr4SocS4lBBq77tUSlfUrMnNbMcmeCfba/JB9pUsexpDuW7l&#10;o1KJ1NSYsFBTx5uai/PuohHeRxrX8+h12J5Pm+thH398byNGvL+b1i8gPE/+Lwy/+AEd8sB0tBdT&#10;OtEiJCpOQhRhGR4Ef5nMn0AcEWL1DDLP5P8D+Q8AAAD//wMAUEsBAi0AFAAGAAgAAAAhALaDOJL+&#10;AAAA4QEAABMAAAAAAAAAAAAAAAAAAAAAAFtDb250ZW50X1R5cGVzXS54bWxQSwECLQAUAAYACAAA&#10;ACEAOP0h/9YAAACUAQAACwAAAAAAAAAAAAAAAAAvAQAAX3JlbHMvLnJlbHNQSwECLQAUAAYACAAA&#10;ACEA+Y86vU8EAABqIgAADgAAAAAAAAAAAAAAAAAuAgAAZHJzL2Uyb0RvYy54bWxQSwECLQAUAAYA&#10;CAAAACEA1C2wlOAAAAAIAQAADwAAAAAAAAAAAAAAAACpBgAAZHJzL2Rvd25yZXYueG1sUEsFBgAA&#10;AAAEAAQA8wAAALYHAAAAAA==&#10;">
                      <v:shape id="Straight Arrow Connector 61" o:spid="_x0000_s1027" type="#_x0000_t32" style="position:absolute;top:4502;width:338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SLgMAAAADaAAAADwAAAGRycy9kb3ducmV2LnhtbERPS4vCMBC+L/gfwgje1tQ9iFSjiKis&#10;evKBehybsa02k9JErf76jSDsafj4njMY1aYQd6pcbllBpx2BIE6szjlVsNvOvnsgnEfWWFgmBU9y&#10;MBo2vgYYa/vgNd03PhUhhF2MCjLvy1hKl2Rk0LVtSRy4s60M+gCrVOoKHyHcFPInirrSYM6hIcOS&#10;Jhkl183NKDDmtJrr8pTsF8XhWF+W22k0fynVatbjPghPtf8Xf9y/OsyH9yvvK4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SUi4DAAAAA2gAAAA8AAAAAAAAAAAAAAAAA&#10;oQIAAGRycy9kb3ducmV2LnhtbFBLBQYAAAAABAAEAPkAAACOAwAAAAA=&#10;" filled="t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  <v:stroke endarrow="block" joinstyle="miter"/>
                      </v:shape>
                      <v:rect id="Rectangle 62" o:spid="_x0000_s1028" style="position:absolute;left:4054;top:3062;width:3146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SsYsMA&#10;AADbAAAADwAAAGRycy9kb3ducmV2LnhtbESPzWrDQAyE74W+w6JCb826PpTgehNKoZBLfmyXnlWv&#10;apt6tY53EztvHx0CuUnMaOZTvp5dr840hs6zgddFAoq49rbjxsB39fWyBBUissXeMxm4UID16vEh&#10;x8z6iQs6l7FREsIhQwNtjEOmdahbchgWfiAW7c+PDqOsY6PtiJOEu16nSfKmHXYsDS0O9NlS/V+e&#10;nIGA5Le/h1OX/HBV7IZNmu6PqTHPT/PHO6hIc7ybb9cbK/hCL7/IAHp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SsYsMAAADbAAAADwAAAAAAAAAAAAAAAACYAgAAZHJzL2Rv&#10;d25yZXYueG1sUEsFBgAAAAAEAAQA9QAAAIgDAAAAAA==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rect id="Rectangle 64" o:spid="_x0000_s1029" style="position:absolute;left:18417;top:3062;width:3146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gJ+bwA&#10;AADbAAAADwAAAGRycy9kb3ducmV2LnhtbERPSwrCMBDdC94hjOBOU7sQqUYRQXDjX1yPzdgWm0lt&#10;otbbG0FwN4/3ncmsMaV4Uu0KywoG/QgEcWp1wZmC03HZG4FwHlljaZkUvMnBbNpuTTDR9sV7eh58&#10;JkIIuwQV5N5XiZQuzcmg69uKOHBXWxv0AdaZ1DW+QrgpZRxFQ2mw4NCQY0WLnNLb4WEUOCS7vuwe&#10;RXTm435TreJ4e4+V6naa+RiEp8b/xT/3Sof5A/j+Eg6Q0w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HOAn5vAAAANsAAAAPAAAAAAAAAAAAAAAAAJgCAABkcnMvZG93bnJldi54&#10;bWxQSwUGAAAAAAQABAD1AAAAgQMAAAAA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shape id="Straight Arrow Connector 66" o:spid="_x0000_s1030" type="#_x0000_t32" style="position:absolute;left:26;top:1440;width:338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NaRcAAAADbAAAADwAAAGRycy9kb3ducmV2LnhtbERPTYvCMBC9L/gfwgje1tQgslSjiCDI&#10;HoSq4HVoxrbYTGqT1q6/3iws7G0e73NWm8HWoqfWV441zKYJCOLcmYoLDZfz/vMLhA/IBmvHpOGH&#10;PGzWo48VpsY9OaP+FAoRQ9inqKEMoUml9HlJFv3UNcSRu7nWYoiwLaRp8RnDbS1VkiykxYpjQ4kN&#10;7UrK76fOaug7ZQ/zxXXbvR7+tcuOKvu+Kq0n42G7BBFoCP/iP/fBxPkKfn+JB8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3TWkXAAAAA2wAAAA8AAAAAAAAAAAAAAAAA&#10;oQIAAGRycy9kb3ducmV2LnhtbFBLBQYAAAAABAAEAPkAAACOAwAAAAA=&#10;" filled="t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  <v:stroke endarrow="block" joinstyle="miter"/>
                      </v:shape>
                      <v:rect id="Rectangle 67" o:spid="_x0000_s1031" style="position:absolute;left:3626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YY28EA&#10;AADbAAAADwAAAGRycy9kb3ducmV2LnhtbERPTWvCQBC9C/6HZYTedKMVbVNXEbHgRcHU0us0O02C&#10;2dmwu43x37uC4G0e73MWq87UoiXnK8sKxqMEBHFudcWFgtPX5/ANhA/IGmvLpOBKHlbLfm+BqbYX&#10;PlKbhULEEPYpKihDaFIpfV6SQT+yDXHk/qwzGCJ0hdQOLzHc1HKSJDNpsOLYUGJDm5Lyc/ZvFOhi&#10;vvv+2Zzb0P2+V9uDS/az6Umpl0G3/gARqAtP8cO903H+K9x/iQ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GGNvBAAAA2wAAAA8AAAAAAAAAAAAAAAAAmAIAAGRycy9kb3du&#10;cmV2LnhtbFBLBQYAAAAABAAEAPUAAACGAwAAAAA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68" o:spid="_x0000_s1032" style="position:absolute;left:10898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+Ar8IA&#10;AADbAAAADwAAAGRycy9kb3ducmV2LnhtbERPTWvCQBC9F/wPywje6kaR1KauQaRCLhZqlV6n2TEJ&#10;yc6G3W2M/75bKPQ2j/c5m3w0nRjI+caygsU8AUFcWt1wpeD8cXhcg/ABWWNnmRTcyUO+nTxsMNP2&#10;xu80nEIlYgj7DBXUIfSZlL6syaCf2544clfrDIYIXSW1w1sMN51cJkkqDTYcG2rsaV9T2Z6+jQJd&#10;PRWXz307hPHruXl9c8kxXZ2Vmk3H3QuIQGP4F/+5Cx3nr+D3l3iA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L4CvwgAAANsAAAAPAAAAAAAAAAAAAAAAAJgCAABkcnMvZG93&#10;bnJldi54bWxQSwUGAAAAAAQABAD1AAAAhwMAAAAA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69" o:spid="_x0000_s1033" style="position:absolute;left:17989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MlNMEA&#10;AADbAAAADwAAAGRycy9kb3ducmV2LnhtbERPTWvCQBC9C/6HZYTedKNUbVNXEbHgRcHU0us0O02C&#10;2dmwu43x37uC4G0e73MWq87UoiXnK8sKxqMEBHFudcWFgtPX5/ANhA/IGmvLpOBKHlbLfm+BqbYX&#10;PlKbhULEEPYpKihDaFIpfV6SQT+yDXHk/qwzGCJ0hdQOLzHc1HKSJDNpsOLYUGJDm5Lyc/ZvFOhi&#10;vvv+2Zzb0P2+V9uDS/az15NSL4Nu/QEiUBee4od7p+P8Kdx/iQ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jJTTBAAAA2wAAAA8AAAAAAAAAAAAAAAAAmAIAAGRycy9kb3du&#10;cmV2LnhtbFBLBQYAAAAABAAEAPUAAACGAwAAAAA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70" o:spid="_x0000_s1034" style="position:absolute;left:2526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G7Q8EA&#10;AADbAAAADwAAAGRycy9kb3ducmV2LnhtbERPS4vCMBC+L/gfwgje1tRFulqNIrKCFxfWB17HZmyL&#10;zaQksdZ/v1lY8DYf33Pmy87UoiXnK8sKRsMEBHFudcWFguNh8z4B4QOyxtoyKXiSh+Wi9zbHTNsH&#10;/1C7D4WIIewzVFCG0GRS+rwkg35oG+LIXa0zGCJ0hdQOHzHc1PIjSVJpsOLYUGJD65Ly2/5uFOji&#10;c3s6r29t6C7T6uvbJbt0fFRq0O9WMxCBuvAS/7u3Os5P4e+XeI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xu0PBAAAA2wAAAA8AAAAAAAAAAAAAAAAAmAIAAGRycy9kb3du&#10;cmV2LnhtbFBLBQYAAAAABAAEAPUAAACGAwAAAAA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</v:group>
                  </w:pict>
                </mc:Fallback>
              </mc:AlternateContent>
            </w:r>
            <w:r w:rsidRPr="006105C7">
              <w:rPr>
                <w:bCs/>
              </w:rPr>
              <w:t>Option 1: Yes, with priority or sharing rule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 xml:space="preserve">Option 2: No 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>Option 3: No in 1</w:t>
            </w:r>
            <w:r w:rsidRPr="006105C7">
              <w:rPr>
                <w:bCs/>
                <w:vertAlign w:val="superscript"/>
              </w:rPr>
              <w:t>st</w:t>
            </w:r>
            <w:r w:rsidRPr="006105C7">
              <w:rPr>
                <w:bCs/>
              </w:rPr>
              <w:t xml:space="preserve"> phase</w:t>
            </w:r>
          </w:p>
          <w:p w:rsidR="00385278" w:rsidRPr="006105C7" w:rsidRDefault="00385278" w:rsidP="00385278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153" w:left="666"/>
              <w:rPr>
                <w:bCs/>
              </w:rPr>
            </w:pPr>
            <w:r w:rsidRPr="006105C7">
              <w:rPr>
                <w:bCs/>
              </w:rPr>
              <w:t xml:space="preserve">FFS whether to define requirements for Partially-partial overlapped (PPO): 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>Option 1: Yes, with priority or sharing rule</w:t>
            </w:r>
          </w:p>
          <w:p w:rsidR="00385278" w:rsidRPr="006105C7" w:rsidRDefault="008F702B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noProof/>
                <w:lang w:val="en-US" w:eastAsia="ko-KR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1FB116CE" wp14:editId="67C494E1">
                      <wp:simplePos x="0" y="0"/>
                      <wp:positionH relativeFrom="column">
                        <wp:posOffset>3919855</wp:posOffset>
                      </wp:positionH>
                      <wp:positionV relativeFrom="paragraph">
                        <wp:posOffset>-48895</wp:posOffset>
                      </wp:positionV>
                      <wp:extent cx="2154555" cy="285115"/>
                      <wp:effectExtent l="0" t="0" r="74295" b="95885"/>
                      <wp:wrapNone/>
                      <wp:docPr id="72" name="그룹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4555" cy="285115"/>
                                <a:chOff x="0" y="0"/>
                                <a:chExt cx="3386999" cy="450297"/>
                              </a:xfrm>
                            </wpg:grpSpPr>
                            <wps:wsp>
                              <wps:cNvPr id="2" name="Straight Arrow Connector 72"/>
                              <wps:cNvCnPr/>
                              <wps:spPr>
                                <a:xfrm>
                                  <a:off x="0" y="450297"/>
                                  <a:ext cx="3384376" cy="0"/>
                                </a:xfrm>
                                <a:prstGeom prst="straightConnector1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" name="Rectangle 73"/>
                              <wps:cNvSpPr/>
                              <wps:spPr>
                                <a:xfrm>
                                  <a:off x="585207" y="306281"/>
                                  <a:ext cx="284135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4" name="Rectangle 74"/>
                              <wps:cNvSpPr/>
                              <wps:spPr>
                                <a:xfrm>
                                  <a:off x="2021470" y="306281"/>
                                  <a:ext cx="284135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5" name="Straight Arrow Connector 75"/>
                              <wps:cNvCnPr/>
                              <wps:spPr>
                                <a:xfrm>
                                  <a:off x="2623" y="144016"/>
                                  <a:ext cx="3384376" cy="0"/>
                                </a:xfrm>
                                <a:prstGeom prst="straightConnector1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" name="Rectangle 76"/>
                              <wps:cNvSpPr/>
                              <wps:spPr>
                                <a:xfrm>
                                  <a:off x="362663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7" name="Rectangle 77"/>
                              <wps:cNvSpPr/>
                              <wps:spPr>
                                <a:xfrm>
                                  <a:off x="1089850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8" name="Rectangle 78"/>
                              <wps:cNvSpPr/>
                              <wps:spPr>
                                <a:xfrm>
                                  <a:off x="1798926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9" name="Rectangle 79"/>
                              <wps:cNvSpPr/>
                              <wps:spPr>
                                <a:xfrm>
                                  <a:off x="2526113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598F0E" id="그룹 72" o:spid="_x0000_s1026" style="position:absolute;left:0;text-align:left;margin-left:308.65pt;margin-top:-3.85pt;width:169.65pt;height:22.45pt;z-index:251671552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EJtZgQAAGMiAAAOAAAAZHJzL2Uyb0RvYy54bWzsWktu5DYQ3QfIHQjt49b/B8uDQXvGm0li&#10;xBNkTeuPUKRA0pb7PDlEJldKLpEiKak7bvfEngzstKFeNCRSRVYV670qUjp9c9cRdFty0TKaWc6J&#10;baGS5qxoaZ1ZP398/11sISExLTBhtMysTSmsN2fffnM69GnpsoaRouQIBqEiHfrMaqTs09VK5E3Z&#10;YXHC+pJCZ8V4hyXc8npVcDzA6B1ZubYdrgbGi56zvBQCWs9Np3Wmx6+qMpc/VpUoJSKZBbpJ/c/1&#10;/7X6X52d4rTmuG/afFQDf4EWHW4pTDoPdY4lRje83Ruqa3POBKvkSc66FauqNi+1DWCNY9+z5oKz&#10;m17bUqdD3c9uAtfe89MXD5v/cHvJUVtkVuRaiOIO1ujP3z/99dsfCBrAO0Nfp/DQBe+v+ktuTITL&#10;Dyz/VUD36n6/uq+3D99VvFNCYCm6027fzG4v7yTKodF1Aj8IAgvl0OfGgeMEZl3yBhZvTyxv3o2C&#10;nheHSZIYQT+w3SRSgiucmmm1crMyQw8hJrZeFP/Ni1cN7ku9OEI5aPTi7MQryXFbNxK95ZwNaM0o&#10;hWBkfHarllrTS66dLFIxuvdBj22Nw+nkNrDe96LQWK8jeTYcpz0X8qJkHVIXmSVGbWY1HB2t+PaD&#10;kMZjk8AYxMX7lhDEmfyllY02FdCtZWoBMvopgXoGTrR1s+D19ZpwdIsBaZH99tyPdDu56b5nhWl2&#10;HBt+Zm0Fltt2O5jbZUuleTqMxkYwaxxdr20tdmdXkk/QYGemf2rgPaBBNDV+VgNt1NdQIXlAhViN&#10;Pgb1fSeAVvNikJYirDg38EEARJDIMSkB15M0kJxeVOU8QtGQWUngKtBhoN2KYAmXXQ8CgtYWwqQG&#10;Ps8lN4vLSDsLi42YFxqYuGDDRwhJCxEsJHTAjEYDE1diV1QF2TkWjVlg3WWioWslpAHSdpkVz9I4&#10;lbgl72iB5KYHXpK8BRNJObqDUGVKqUl+DGMFcYMjdXXNio2GF/CAhr5is2fgAG8i0p8A8VpjFHlK&#10;aTU7UIUi0s+DPogD144sBHzo2aEbO8ZLE/Ld2He8kS8d37edcHTJxB0TmEf0c9BDr+OC94mJ7Ana&#10;EGQz4yx4f1G8A589EtOIS7JmpqTDNG8YsI7iKkU5z4t1/wGs+0qPR2PdtV3Hj4CwF7DrhLYkd8jq&#10;Y6EzVlqvMbkfI9gh5Zod0uHiXu9cRuz/e3Hvhi4UCwD8bRY/ivre9yN37b9kfX9Ig2es75+swlLf&#10;v476HrbchgZ26ntdgT8653uhG4YG+eN2eCrtvdC2fSgG1FHIlhSALF+qtD8U5c+3lT+kwQL149nK&#10;H2O2h/33Hsz1+eKjYe7YcRIHprRfcA5lrTkwPHBkt+D8+I/sjhHn8IZqD+fxk7bwTpTEiQtlASTt&#10;BecLzpfdu0qR5vj9/3NUB+8J93CePAnnbuCGjrPU7fqASr18WvL5K38F95XzuX4hD18yGII0X12o&#10;TyV27+F699uQs78BAAD//wMAUEsDBBQABgAIAAAAIQDX08Dt4AAAAAkBAAAPAAAAZHJzL2Rvd25y&#10;ZXYueG1sTI9Ba4NAEIXvhf6HZQq9JauRaGMdQwhtT6HQpFBy2+hEJe6suBs1/77bU3Mc3sd732Tr&#10;SbdioN42hhHCeQCCuDBlwxXC9+F99gLCOsWlag0Two0srPPHh0ylpRn5i4a9q4QvYZsqhNq5LpXS&#10;FjVpZeemI/bZ2fRaOX/2lSx7Nfpy3cpFEMRSq4b9Qq062tZUXPZXjfAxqnEThW/D7nLe3o6H5efP&#10;LiTE56dp8wrC0eT+YfjT9+qQe6eTuXJpRYsQh0nkUYRZkoDwwGoZxyBOCFGyAJln8v6D/BcAAP//&#10;AwBQSwECLQAUAAYACAAAACEAtoM4kv4AAADhAQAAEwAAAAAAAAAAAAAAAAAAAAAAW0NvbnRlbnRf&#10;VHlwZXNdLnhtbFBLAQItABQABgAIAAAAIQA4/SH/1gAAAJQBAAALAAAAAAAAAAAAAAAAAC8BAABf&#10;cmVscy8ucmVsc1BLAQItABQABgAIAAAAIQCM7EJtZgQAAGMiAAAOAAAAAAAAAAAAAAAAAC4CAABk&#10;cnMvZTJvRG9jLnhtbFBLAQItABQABgAIAAAAIQDX08Dt4AAAAAkBAAAPAAAAAAAAAAAAAAAAAMAG&#10;AABkcnMvZG93bnJldi54bWxQSwUGAAAAAAQABADzAAAAzQcAAAAA&#10;">
                      <v:shape id="Straight Arrow Connector 72" o:spid="_x0000_s1027" type="#_x0000_t32" style="position:absolute;top:4502;width:338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YV98QAAADaAAAADwAAAGRycy9kb3ducmV2LnhtbESPT2vCQBTE7wW/w/IEb3WjBykxq4io&#10;9M+pWtTjS/aZRLNvQ3abRD99t1DocZiZ3zDJsjeVaKlxpWUFk3EEgjizuuRcwddh+/wCwnlkjZVl&#10;UnAnB8vF4CnBWNuOP6nd+1wECLsYFRTe17GULivIoBvbmjh4F9sY9EE2udQNdgFuKjmNopk0WHJY&#10;KLCmdUHZbf9tFBiTfux0nWbHt+p07q/vh020eyg1GvarOQhPvf8P/7VftYIp/F4JN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RhX3xAAAANoAAAAPAAAAAAAAAAAA&#10;AAAAAKECAABkcnMvZG93bnJldi54bWxQSwUGAAAAAAQABAD5AAAAkgMAAAAA&#10;" filled="t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  <v:stroke endarrow="block" joinstyle="miter"/>
                      </v:shape>
                      <v:rect id="Rectangle 73" o:spid="_x0000_s1028" style="position:absolute;left:5852;top:3062;width:284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+rsAA&#10;AADaAAAADwAAAGRycy9kb3ducmV2LnhtbESPT4vCMBTE7wt+h/AEb2tqBZFqWkQQvKz/8fxsnm2x&#10;eek2UbvffiMIHoeZ+Q0zzzpTiwe1rrKsYDSMQBDnVldcKDgdV99TEM4ja6wtk4I/cpClva85Jto+&#10;eU+Pgy9EgLBLUEHpfZNI6fKSDLqhbYiDd7WtQR9kW0jd4jPATS3jKJpIgxWHhRIbWpaU3w53o8Ah&#10;2Z/L7l5FZz7uN806jre/sVKDfreYgfDU+U/43V5rBWN4XQk3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Vs+rsAAAADaAAAADwAAAAAAAAAAAAAAAACYAgAAZHJzL2Rvd25y&#10;ZXYueG1sUEsFBgAAAAAEAAQA9QAAAIUDAAAAAA==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rect id="Rectangle 74" o:spid="_x0000_s1029" style="position:absolute;left:20214;top:3062;width:2842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m2sAA&#10;AADaAAAADwAAAGRycy9kb3ducmV2LnhtbESPT4vCMBTE7wt+h/AEb2tqEZFqWkQQvKz/8fxsnm2x&#10;eek2UbvffiMIHoeZ+Q0zzzpTiwe1rrKsYDSMQBDnVldcKDgdV99TEM4ja6wtk4I/cpClva85Jto+&#10;eU+Pgy9EgLBLUEHpfZNI6fKSDLqhbYiDd7WtQR9kW0jd4jPATS3jKJpIgxWHhRIbWpaU3w53o8Ah&#10;2Z/L7l5FZz7uN806jre/sVKDfreYgfDU+U/43V5rBWN4XQk3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rKm2sAAAADaAAAADwAAAAAAAAAAAAAAAACYAgAAZHJzL2Rvd25y&#10;ZXYueG1sUEsFBgAAAAAEAAQA9QAAAIUDAAAAAA==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shape id="Straight Arrow Connector 75" o:spid="_x0000_s1030" type="#_x0000_t32" style="position:absolute;left:26;top:1440;width:338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iJ7cIAAADaAAAADwAAAGRycy9kb3ducmV2LnhtbESPQYvCMBSE7wv+h/AWvG3TLa5INYoI&#10;gngQqoLXR/O2Ldu81Cat1V+/EQSPw8x8wyxWg6lFT62rLCv4jmIQxLnVFRcKzqft1wyE88gaa8uk&#10;4E4OVsvRxwJTbW+cUX/0hQgQdikqKL1vUildXpJBF9mGOHi/tjXog2wLqVu8BbipZRLHU2mw4rBQ&#10;YkObkvK/Y2cU9F1idpPpZd09ru6xyQ5Jtr8kSo0/h/UchKfBv8Ov9k4r+IHnlX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iJ7cIAAADaAAAADwAAAAAAAAAAAAAA&#10;AAChAgAAZHJzL2Rvd25yZXYueG1sUEsFBgAAAAAEAAQA+QAAAJADAAAAAA==&#10;" filled="t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  <v:stroke endarrow="block" joinstyle="miter"/>
                      </v:shape>
                      <v:rect id="Rectangle 76" o:spid="_x0000_s1031" style="position:absolute;left:3626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wZfcMA&#10;AADaAAAADwAAAGRycy9kb3ducmV2LnhtbESPT4vCMBTE7wt+h/AEb2vqIl2tRhFZwYsL6x+8Pptn&#10;W2xeShJr/fabhQWPw8z8hpkvO1OLlpyvLCsYDRMQxLnVFRcKjofN+wSED8gaa8uk4Ekelove2xwz&#10;bR/8Q+0+FCJC2GeooAyhyaT0eUkG/dA2xNG7WmcwROkKqR0+ItzU8iNJUmmw4rhQYkPrkvLb/m4U&#10;6OJzezqvb23oLtPq69slu3R8VGrQ71YzEIG68Ar/t7daQQp/V+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wZfcMAAADaAAAADwAAAAAAAAAAAAAAAACYAgAAZHJzL2Rv&#10;d25yZXYueG1sUEsFBgAAAAAEAAQA9QAAAIgDAAAAAA=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77" o:spid="_x0000_s1032" style="position:absolute;left:10898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C85sIA&#10;AADaAAAADwAAAGRycy9kb3ducmV2LnhtbESPT4vCMBTE74LfITzBm6Yri67VKCK74EXBP4vXZ/O2&#10;LTYvJcnW+u2NIHgcZuY3zHzZmko05HxpWcHHMAFBnFldcq7gdPwZfIHwAVljZZkU3MnDctHtzDHV&#10;9sZ7ag4hFxHCPkUFRQh1KqXPCjLoh7Ymjt6fdQZDlC6X2uEtwk0lR0kylgZLjgsF1rQuKLse/o0C&#10;nU82v+f1tQntZVp+71yyHX+elOr32tUMRKA2vMOv9kYrmMDzSr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8LzmwgAAANoAAAAPAAAAAAAAAAAAAAAAAJgCAABkcnMvZG93&#10;bnJldi54bWxQSwUGAAAAAAQABAD1AAAAhwMAAAAA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78" o:spid="_x0000_s1033" style="position:absolute;left:17989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8olMEA&#10;AADaAAAADwAAAGRycy9kb3ducmV2LnhtbERPz2vCMBS+C/sfwhvsZtONUV1nlCETeplg7fD6bN7a&#10;YvNSkli7/94cBjt+fL9Xm8n0YiTnO8sKnpMUBHFtdceNguq4my9B+ICssbdMCn7Jw2b9MFthru2N&#10;DzSWoRExhH2OCtoQhlxKX7dk0Cd2II7cj3UGQ4SukdrhLYabXr6kaSYNdhwbWhxo21J9Ka9GgW4W&#10;xfdpexnDdH7rPvcu/cpeK6WeHqePdxCBpvAv/nMXWkHcGq/EG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vKJTBAAAA2gAAAA8AAAAAAAAAAAAAAAAAmAIAAGRycy9kb3du&#10;cmV2LnhtbFBLBQYAAAAABAAEAPUAAACGAwAAAAA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79" o:spid="_x0000_s1034" style="position:absolute;left:2526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OND8IA&#10;AADaAAAADwAAAGRycy9kb3ducmV2LnhtbESPQYvCMBSE74L/ITxhb5oqi6vVKCIKXlZYV/H6bJ5t&#10;sXkpSazdf28EYY/DzHzDzJetqURDzpeWFQwHCQjizOqScwXH321/AsIHZI2VZVLwRx6Wi25njqm2&#10;D/6h5hByESHsU1RQhFCnUvqsIIN+YGvi6F2tMxiidLnUDh8Rbio5SpKxNFhyXCiwpnVB2e1wNwp0&#10;/rU7nde3JrSXabnZu+R7/HlU6qPXrmYgArXhP/xu77SCKbyux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I40PwgAAANoAAAAPAAAAAAAAAAAAAAAAAJgCAABkcnMvZG93&#10;bnJldi54bWxQSwUGAAAAAAQABAD1AAAAhwMAAAAA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</v:group>
                  </w:pict>
                </mc:Fallback>
              </mc:AlternateContent>
            </w:r>
            <w:r w:rsidR="00385278" w:rsidRPr="006105C7">
              <w:rPr>
                <w:bCs/>
              </w:rPr>
              <w:t xml:space="preserve">Option 2: No 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>Option 3: No in 1</w:t>
            </w:r>
            <w:r w:rsidRPr="006105C7">
              <w:rPr>
                <w:bCs/>
                <w:vertAlign w:val="superscript"/>
              </w:rPr>
              <w:t>st</w:t>
            </w:r>
            <w:r w:rsidRPr="006105C7">
              <w:rPr>
                <w:bCs/>
              </w:rPr>
              <w:t xml:space="preserve"> phase</w:t>
            </w:r>
          </w:p>
          <w:p w:rsidR="00385278" w:rsidRPr="006105C7" w:rsidRDefault="00385278" w:rsidP="00385278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153" w:left="666"/>
              <w:rPr>
                <w:bCs/>
              </w:rPr>
            </w:pPr>
            <w:r w:rsidRPr="006105C7">
              <w:rPr>
                <w:bCs/>
              </w:rPr>
              <w:t>FFS whether to define gap cancel rules for fully non-overlapped (FNO) considering the following scenarios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i/>
                <w:iCs/>
                <w:noProof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221ACFC" wp14:editId="40F63868">
                      <wp:simplePos x="0" y="0"/>
                      <wp:positionH relativeFrom="column">
                        <wp:posOffset>3811905</wp:posOffset>
                      </wp:positionH>
                      <wp:positionV relativeFrom="paragraph">
                        <wp:posOffset>174625</wp:posOffset>
                      </wp:positionV>
                      <wp:extent cx="2291080" cy="225425"/>
                      <wp:effectExtent l="0" t="0" r="90170" b="98425"/>
                      <wp:wrapNone/>
                      <wp:docPr id="49" name="그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91080" cy="225425"/>
                                <a:chOff x="0" y="0"/>
                                <a:chExt cx="3386999" cy="450297"/>
                              </a:xfrm>
                            </wpg:grpSpPr>
                            <wps:wsp>
                              <wps:cNvPr id="51" name="Straight Arrow Connector 17"/>
                              <wps:cNvCnPr/>
                              <wps:spPr>
                                <a:xfrm>
                                  <a:off x="0" y="450297"/>
                                  <a:ext cx="3384376" cy="0"/>
                                </a:xfrm>
                                <a:prstGeom prst="straightConnector1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2" name="Rectangle 19"/>
                              <wps:cNvSpPr/>
                              <wps:spPr>
                                <a:xfrm>
                                  <a:off x="1087227" y="306281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53" name="Rectangle 21"/>
                              <wps:cNvSpPr/>
                              <wps:spPr>
                                <a:xfrm>
                                  <a:off x="2523490" y="306281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70AD47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70AD47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70AD47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54" name="Straight Arrow Connector 22"/>
                              <wps:cNvCnPr/>
                              <wps:spPr>
                                <a:xfrm>
                                  <a:off x="2623" y="144016"/>
                                  <a:ext cx="3384376" cy="0"/>
                                </a:xfrm>
                                <a:prstGeom prst="straightConnector1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5" name="Rectangle 23"/>
                              <wps:cNvSpPr/>
                              <wps:spPr>
                                <a:xfrm>
                                  <a:off x="362663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56" name="Rectangle 25"/>
                              <wps:cNvSpPr/>
                              <wps:spPr>
                                <a:xfrm>
                                  <a:off x="1798926" y="0"/>
                                  <a:ext cx="360040" cy="14401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4472C4">
                                        <a:lumMod val="110000"/>
                                        <a:satMod val="105000"/>
                                        <a:tint val="67000"/>
                                      </a:srgbClr>
                                    </a:gs>
                                    <a:gs pos="50000">
                                      <a:srgbClr val="4472C4">
                                        <a:lumMod val="105000"/>
                                        <a:satMod val="103000"/>
                                        <a:tint val="73000"/>
                                      </a:srgbClr>
                                    </a:gs>
                                    <a:gs pos="100000">
                                      <a:srgbClr val="4472C4">
                                        <a:lumMod val="105000"/>
                                        <a:satMod val="109000"/>
                                        <a:tint val="81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30E353" id="그룹 49" o:spid="_x0000_s1026" style="position:absolute;left:0;text-align:left;margin-left:300.15pt;margin-top:13.75pt;width:180.4pt;height:17.75pt;z-index:25165926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wD2IQQAAJoaAAAOAAAAZHJzL2Uyb0RvYy54bWzsWdtu3DYQfS+QfyD0HkviaqWVYDkI1olf&#10;ktaIE/SZ1h2hSIGkLe/39CPa/lL7Ex1epHVtb5ykgdMNdh8WEqmhzszwHA6p4xc3PUXXlZAdZ7kX&#10;HgUeqljBy441uffh/evnKw9JRVhJKGdV7m0q6b04efbT8ThkFeYtp2UlEAzCZDYOudcqNWS+L4u2&#10;6ok84kPFoLPmoicKbkXjl4KMMHpPfRwEsT9yUQ6CF5WU0HpqO70TM35dV4X6pa5lpRDNPcCmzL8w&#10;/5f63z85JlkjyNB2hYNBvgJFTzoGL52HOiWKoCvR3Ruq7wrBJa/VUcF7n9d1V1TGB/AmDO54cyb4&#10;1WB8abKxGeYwQWjvxOmrhy1+vj4XqCtzL0o9xEgPOfrr9z/+/u1PBA0QnXFoMnjoTAwXw7mwLsLl&#10;G158lNDt3+3X98324Zta9NoIPEU3JuybOezVjUIFNGKchsEKslNAH8bLCC9tXooWknfPrGhfOcPF&#10;YhWnKeDWhtEywGmiDX2S2dcacDOYcYApJrdRlP8tihctGSqTHKkD5KK4DKcoXihBuqZV6KUQfERr&#10;zhjMRi5QaEBqNGC2ZufCRFlm0sX3wZBtvSPZFDdwP1oksXXfTOXZc5INQqqzivdIX+SedGhmGKGZ&#10;ruT6jVQ2ZJOBm8Xl645SJLj6tVOt8RXobWwaCTbmKYkGDlEMTLMUzeWaCnRNgGpJ8PI0Skw7verf&#10;8tI2h2EAP5tcSdS2PVjO7apjyj4dJ64R3HKjm+Q28vbbteUXILj1pn8jWDyAIJkaP4nAOPUtIKQP&#10;QFjp0d2svhsEQDUng3YMES26ywgMwATJgtAKiD1Zg8qZpOrgUYbG3EuXwDRUENDdmhIFl/0ABpI1&#10;HiK0AUEvlLDJ5bSbjeVGzokGKS75+B6mpIcokQo64I0WgZ1X8rapnmSnRLY2wabLzoa+U7AO0K7P&#10;vdVsTTJFOvqKlUhtBhAmJTpwkVYuHJRpVyqj8m4aa1ZZHumrS15uDL1ACAz3tZw9hQjgSQTeAeUN&#10;ZBQ6NTWs11L6adaDICYYJx4CZVsEMV6FNk4z9+MgiJxkhlEUhLELyqQeE50d/wUAMZk8MH7SomAi&#10;N0yzWXMOjP+ujAdF+0xWI6HomtuqjrCi5aA7Wq206Dwx2xf32Y4NXTUOWOMfZzte4kWUAp0PbDdr&#10;2mF9h4Xd1Tqu2PoR1/e9ZHs0sX1ngY+xViFH/scLfBxjUBBg/nYd34saP4oSvI6+Z42/C8ET1vhf&#10;DOFQ4/8gNT7snOxxybbGBx5vif/4qr+IcRxb6rs98f+2ut81zZ9uP78LwYHr+7Of38v1Hs7X7vHc&#10;nE9+dnUfJukqxTAOrPEHokNla48NdxzcHYi+/wd335jo5hwfPoDYHZH9WKO/sNy+N9v+7Selk38A&#10;AAD//wMAUEsDBBQABgAIAAAAIQCqcrxv4AAAAAkBAAAPAAAAZHJzL2Rvd25yZXYueG1sTI/BasMw&#10;EETvhf6D2EJvjaSYuI1rOYTQ9hQKSQolN8Xa2CaWZCzFdv6+21N7XOYx8zZfTbZlA/ah8U6BnAlg&#10;6EpvGlcp+Dq8P70AC1E7o1vvUMENA6yK+7tcZ8aPbofDPlaMSlzItII6xi7jPJQ1Wh1mvkNH2dn3&#10;Vkc6+4qbXo9Ubls+FyLlVjeOFmrd4abG8rK/WgUfox7XiXwbtpfz5nY8LD6/txKVenyY1q/AIk7x&#10;D4ZffVKHgpxO/upMYK2CVIiEUAXz5wUwApaplMBOlCQCeJHz/x8UPwAAAP//AwBQSwECLQAUAAYA&#10;CAAAACEAtoM4kv4AAADhAQAAEwAAAAAAAAAAAAAAAAAAAAAAW0NvbnRlbnRfVHlwZXNdLnhtbFBL&#10;AQItABQABgAIAAAAIQA4/SH/1gAAAJQBAAALAAAAAAAAAAAAAAAAAC8BAABfcmVscy8ucmVsc1BL&#10;AQItABQABgAIAAAAIQC6FwD2IQQAAJoaAAAOAAAAAAAAAAAAAAAAAC4CAABkcnMvZTJvRG9jLnht&#10;bFBLAQItABQABgAIAAAAIQCqcrxv4AAAAAkBAAAPAAAAAAAAAAAAAAAAAHsGAABkcnMvZG93bnJl&#10;di54bWxQSwUGAAAAAAQABADzAAAAiAcAAAAA&#10;">
                      <v:shape id="Straight Arrow Connector 17" o:spid="_x0000_s1027" type="#_x0000_t32" style="position:absolute;top:4502;width:338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Gk5cQAAADbAAAADwAAAGRycy9kb3ducmV2LnhtbESPT4vCMBTE74LfITzBm6YKLtI1isiu&#10;6HryD+4en83bttq8lCZq9dMbQfA4zMxvmNGkNoW4UOVyywp63QgEcWJ1zqmC3fa7MwThPLLGwjIp&#10;uJGDybjZGGGs7ZXXdNn4VAQIuxgVZN6XsZQuycig69qSOHj/tjLog6xSqSu8BrgpZD+KPqTBnMNC&#10;hiXNMkpOm7NRYMxhNdflIdkvi9+/+viz/Yrmd6XarXr6CcJT7d/hV3uhFQx68PwSfoA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0aTlxAAAANsAAAAPAAAAAAAAAAAA&#10;AAAAAKECAABkcnMvZG93bnJldi54bWxQSwUGAAAAAAQABAD5AAAAkgMAAAAA&#10;" filled="t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  <v:stroke endarrow="block" joinstyle="miter"/>
                      </v:shape>
                      <v:rect id="Rectangle 19" o:spid="_x0000_s1028" style="position:absolute;left:10872;top:3062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AuTsIA&#10;AADbAAAADwAAAGRycy9kb3ducmV2LnhtbESPT4vCMBTE74LfIbwFb5puYEW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gC5OwgAAANsAAAAPAAAAAAAAAAAAAAAAAJgCAABkcnMvZG93&#10;bnJldi54bWxQSwUGAAAAAAQABAD1AAAAhwMAAAAA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rect id="Rectangle 21" o:spid="_x0000_s1029" style="position:absolute;left:25234;top:3062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L1cAA&#10;AADbAAAADwAAAGRycy9kb3ducmV2LnhtbESPzarCMBSE94LvEI7gTlMrXqQaRYQLbvwX18fm2Bab&#10;k94man17I1xwOczMN8x03phSPKh2hWUFg34Egji1uuBMwen42xuDcB5ZY2mZFLzIwXzWbk0x0fbJ&#10;e3ocfCYChF2CCnLvq0RKl+Zk0PVtRRy8q60N+iDrTOoanwFuShlH0Y80WHBYyLGiZU7p7XA3ChyS&#10;XV929yI683G/qVZxvP2Llep2msUEhKfGf8P/7ZVWMBrC50v4A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yL1cAAAADbAAAADwAAAAAAAAAAAAAAAACYAgAAZHJzL2Rvd25y&#10;ZXYueG1sUEsFBgAAAAAEAAQA9QAAAIUDAAAAAA==&#10;" fillcolor="#b5d5a7" strokecolor="windowText">
                        <v:fill color2="#9cca86" rotate="t" colors="0 #b5d5a7;.5 #aace99;1 #9cca86" focus="100%" type="gradient">
                          <o:fill v:ext="view" type="gradientUnscaled"/>
                        </v:fill>
                      </v:rect>
                      <v:shape id="Straight Arrow Connector 22" o:spid="_x0000_s1030" type="#_x0000_t32" style="position:absolute;left:26;top:1440;width:338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zeasQAAADbAAAADwAAAGRycy9kb3ducmV2LnhtbESPQWuDQBSE74X8h+UFcmvWSirFugkh&#10;EAg5BLQFrw/3VaXuW+OuxuTXdwuFHoeZ+YbJdrPpxESDay0reFlHIIgrq1uuFXx+HJ/fQDiPrLGz&#10;TAru5GC3XTxlmGp745ymwtciQNilqKDxvk+ldFVDBt3a9sTB+7KDQR/kUEs94C3ATSfjKEqkwZbD&#10;QoM9HRqqvovRKJjG2Jw2SbkfH1f3OOSXOD+XsVKr5bx/B+Fp9v/hv/ZJK3jd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HN5qxAAAANsAAAAPAAAAAAAAAAAA&#10;AAAAAKECAABkcnMvZG93bnJldi54bWxQSwUGAAAAAAQABAD5AAAAkgMAAAAA&#10;" filled="t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  <v:stroke endarrow="block" joinstyle="miter"/>
                      </v:shape>
                      <v:rect id="Rectangle 23" o:spid="_x0000_s1031" style="position:absolute;left:3626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mc9MQA&#10;AADbAAAADwAAAGRycy9kb3ducmV2LnhtbESPQWvCQBSE7wX/w/KE3uqmUrXGrCLSgpcKRovXZ/Y1&#10;Ccm+DbvbmP77rlDocZiZb5hsM5hW9OR8bVnB8yQBQVxYXXOp4Hx6f3oF4QOyxtYyKfghD5v16CHD&#10;VNsbH6nPQykihH2KCqoQulRKX1Rk0E9sRxy9L+sMhihdKbXDW4SbVk6TZC4N1hwXKuxoV1HR5N9G&#10;gS4X+8/LrunDcF3WbweXfMxfzko9joftCkSgIfyH/9p7rWA2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JnPTEAAAA2wAAAA8AAAAAAAAAAAAAAAAAmAIAAGRycy9k&#10;b3ducmV2LnhtbFBLBQYAAAAABAAEAPUAAACJAwAAAAA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  <v:rect id="Rectangle 25" o:spid="_x0000_s1032" style="position:absolute;left:17989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sCg8QA&#10;AADbAAAADwAAAGRycy9kb3ducmV2LnhtbESPQWvCQBSE74L/YXmCt7pRbNpGNyJiwUsLtYrX1+wz&#10;Ccm+DbvbmP77bqHgcZiZb5j1ZjCt6Mn52rKC+SwBQVxYXXOp4PT5+vAMwgdkja1lUvBDHjb5eLTG&#10;TNsbf1B/DKWIEPYZKqhC6DIpfVGRQT+zHXH0rtYZDFG6UmqHtwg3rVwkSSoN1hwXKuxoV1HRHL+N&#10;Al0+Hc6XXdOH4eul3r+75C1dnpSaTobtCkSgIdzD/+2DVvCY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bAoPEAAAA2wAAAA8AAAAAAAAAAAAAAAAAmAIAAGRycy9k&#10;b3ducmV2LnhtbFBLBQYAAAAABAAEAPUAAACJAwAAAAA=&#10;" fillcolor="#a8b7df" strokecolor="windowText">
                        <v:fill color2="#879ed7" rotate="t" colors="0 #a8b7df;.5 #9aabd9;1 #879ed7" focus="100%" type="gradient">
                          <o:fill v:ext="view" type="gradientUnscaled"/>
                        </v:fill>
                      </v:rect>
                    </v:group>
                  </w:pict>
                </mc:Fallback>
              </mc:AlternateContent>
            </w:r>
            <w:r w:rsidRPr="006105C7">
              <w:rPr>
                <w:bCs/>
              </w:rPr>
              <w:t>URLLC scenario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>HARQ feedback (k1, k2)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 xml:space="preserve">FFS other option (e.g. min distance) </w:t>
            </w:r>
          </w:p>
          <w:p w:rsidR="00385278" w:rsidRPr="006105C7" w:rsidRDefault="00385278" w:rsidP="00385278">
            <w:pPr>
              <w:ind w:leftChars="513" w:left="1026" w:firstLineChars="250" w:firstLine="500"/>
              <w:rPr>
                <w:bCs/>
              </w:rPr>
            </w:pPr>
            <w:r w:rsidRPr="006105C7">
              <w:rPr>
                <w:bCs/>
              </w:rPr>
              <w:t xml:space="preserve">                              </w:t>
            </w:r>
          </w:p>
          <w:p w:rsidR="00385278" w:rsidRPr="006105C7" w:rsidRDefault="00385278" w:rsidP="00385278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153" w:left="666"/>
              <w:rPr>
                <w:bCs/>
              </w:rPr>
            </w:pPr>
            <w:r w:rsidRPr="006105C7">
              <w:rPr>
                <w:bCs/>
              </w:rPr>
              <w:t>If at least one of the FO, FPO, PFO and PPO cases is agreed further discuss based on the general assumption: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>UE is required to measure only in one MG in occasions where the two MG s are overlapped</w:t>
            </w:r>
          </w:p>
          <w:p w:rsidR="00385278" w:rsidRPr="006105C7" w:rsidRDefault="00385278" w:rsidP="00385278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873" w:left="2106"/>
              <w:rPr>
                <w:bCs/>
              </w:rPr>
            </w:pPr>
            <w:r w:rsidRPr="006105C7">
              <w:rPr>
                <w:bCs/>
              </w:rPr>
              <w:t>For per-FR gap case, different FR will be considered separately.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>FFS the rule for colliding gap occasions</w:t>
            </w:r>
          </w:p>
          <w:p w:rsidR="00385278" w:rsidRPr="006105C7" w:rsidRDefault="00385278" w:rsidP="00385278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873" w:left="2106"/>
              <w:rPr>
                <w:bCs/>
              </w:rPr>
            </w:pPr>
            <w:r w:rsidRPr="006105C7">
              <w:rPr>
                <w:bCs/>
              </w:rPr>
              <w:t>Option 1: Gap sharing</w:t>
            </w:r>
          </w:p>
          <w:p w:rsidR="00385278" w:rsidRPr="006105C7" w:rsidRDefault="00385278" w:rsidP="00385278">
            <w:pPr>
              <w:numPr>
                <w:ilvl w:val="5"/>
                <w:numId w:val="32"/>
              </w:numPr>
              <w:tabs>
                <w:tab w:val="clear" w:pos="4320"/>
                <w:tab w:val="num" w:pos="3960"/>
              </w:tabs>
              <w:ind w:leftChars="1233" w:left="2826"/>
              <w:rPr>
                <w:bCs/>
              </w:rPr>
            </w:pPr>
            <w:r w:rsidRPr="006105C7">
              <w:rPr>
                <w:bCs/>
              </w:rPr>
              <w:t>A factor for gap sharing percentage, e.g., given 50% gap sharing, the measurement w.r.t. one gap will share roughly 50% of the time, while the other gap share the remaining</w:t>
            </w:r>
          </w:p>
          <w:p w:rsidR="00385278" w:rsidRPr="006105C7" w:rsidRDefault="00385278" w:rsidP="00385278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873" w:left="2106"/>
              <w:rPr>
                <w:bCs/>
              </w:rPr>
            </w:pPr>
            <w:r w:rsidRPr="006105C7">
              <w:rPr>
                <w:bCs/>
              </w:rPr>
              <w:t>Option 2: Priority</w:t>
            </w:r>
          </w:p>
          <w:p w:rsidR="00385278" w:rsidRPr="006105C7" w:rsidRDefault="00385278" w:rsidP="00385278">
            <w:pPr>
              <w:numPr>
                <w:ilvl w:val="5"/>
                <w:numId w:val="32"/>
              </w:numPr>
              <w:tabs>
                <w:tab w:val="clear" w:pos="4320"/>
                <w:tab w:val="num" w:pos="3960"/>
              </w:tabs>
              <w:ind w:leftChars="1233" w:left="2826"/>
              <w:rPr>
                <w:bCs/>
              </w:rPr>
            </w:pPr>
            <w:r w:rsidRPr="006105C7">
              <w:rPr>
                <w:bCs/>
              </w:rPr>
              <w:t>UE will only do the measurement w.r.t. the gap with higher priority all the time</w:t>
            </w:r>
          </w:p>
          <w:p w:rsidR="00385278" w:rsidRPr="006105C7" w:rsidRDefault="00385278" w:rsidP="00385278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873" w:left="2106"/>
              <w:rPr>
                <w:bCs/>
              </w:rPr>
            </w:pPr>
            <w:r w:rsidRPr="006105C7">
              <w:rPr>
                <w:bCs/>
              </w:rPr>
              <w:t>Option 3: other option is not precluded</w:t>
            </w:r>
          </w:p>
          <w:p w:rsidR="00385278" w:rsidRPr="006105C7" w:rsidRDefault="00385278" w:rsidP="00385278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</w:pPr>
            <w:r w:rsidRPr="006105C7">
              <w:rPr>
                <w:bCs/>
              </w:rPr>
              <w:t>FFS the data will be scheduled on the dropped gap occasions</w:t>
            </w:r>
          </w:p>
          <w:p w:rsidR="00E51E8A" w:rsidRPr="006105C7" w:rsidRDefault="00E51E8A" w:rsidP="00E51E8A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6105C7">
              <w:t>Overhead issues</w:t>
            </w:r>
          </w:p>
          <w:p w:rsidR="00E51E8A" w:rsidRPr="006105C7" w:rsidRDefault="00E51E8A" w:rsidP="00E51E8A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153" w:left="666"/>
              <w:rPr>
                <w:bCs/>
              </w:rPr>
            </w:pPr>
            <w:r w:rsidRPr="006105C7">
              <w:rPr>
                <w:bCs/>
              </w:rPr>
              <w:t>Whether to define an overhead cap for concurrent gap</w:t>
            </w:r>
          </w:p>
          <w:p w:rsidR="00E51E8A" w:rsidRPr="006105C7" w:rsidRDefault="00E51E8A" w:rsidP="00E51E8A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>Option 1: Yes</w:t>
            </w:r>
          </w:p>
          <w:p w:rsidR="00E51E8A" w:rsidRPr="006105C7" w:rsidRDefault="00E51E8A" w:rsidP="00E51E8A">
            <w:pPr>
              <w:numPr>
                <w:ilvl w:val="4"/>
                <w:numId w:val="32"/>
              </w:numPr>
              <w:tabs>
                <w:tab w:val="clear" w:pos="3600"/>
                <w:tab w:val="num" w:pos="2520"/>
                <w:tab w:val="num" w:pos="3240"/>
              </w:tabs>
              <w:ind w:leftChars="873" w:left="2106"/>
              <w:rPr>
                <w:bCs/>
              </w:rPr>
            </w:pPr>
            <w:r w:rsidRPr="006105C7">
              <w:rPr>
                <w:bCs/>
              </w:rPr>
              <w:t>FFS the detail rule</w:t>
            </w:r>
          </w:p>
          <w:p w:rsidR="00E51E8A" w:rsidRPr="006105C7" w:rsidRDefault="00E51E8A" w:rsidP="00E51E8A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513" w:left="1386"/>
              <w:rPr>
                <w:bCs/>
              </w:rPr>
            </w:pPr>
            <w:r w:rsidRPr="006105C7">
              <w:rPr>
                <w:bCs/>
              </w:rPr>
              <w:t>Option 2: No</w:t>
            </w:r>
          </w:p>
          <w:p w:rsidR="00CA5E42" w:rsidRPr="006105C7" w:rsidRDefault="00CA5E42" w:rsidP="00CA5E42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6105C7">
              <w:t>Measurement gap related requirements</w:t>
            </w:r>
          </w:p>
          <w:p w:rsidR="00CA5E42" w:rsidRPr="006105C7" w:rsidRDefault="00CA5E42" w:rsidP="00CA5E42">
            <w:pPr>
              <w:numPr>
                <w:ilvl w:val="0"/>
                <w:numId w:val="32"/>
              </w:numPr>
              <w:rPr>
                <w:bCs/>
              </w:rPr>
            </w:pPr>
            <w:r w:rsidRPr="006105C7">
              <w:rPr>
                <w:bCs/>
              </w:rPr>
              <w:t>The legacy requirements that can be re-used for concurrent gaps. including:</w:t>
            </w:r>
          </w:p>
          <w:p w:rsidR="00CA5E42" w:rsidRPr="006105C7" w:rsidRDefault="00CA5E42" w:rsidP="00CA5E42">
            <w:pPr>
              <w:numPr>
                <w:ilvl w:val="1"/>
                <w:numId w:val="32"/>
              </w:numPr>
              <w:rPr>
                <w:bCs/>
              </w:rPr>
            </w:pPr>
            <w:r w:rsidRPr="006105C7">
              <w:rPr>
                <w:bCs/>
              </w:rPr>
              <w:t xml:space="preserve">MG patterns (or sequence), </w:t>
            </w:r>
          </w:p>
          <w:p w:rsidR="00CA5E42" w:rsidRPr="006105C7" w:rsidRDefault="00CA5E42" w:rsidP="00CA5E42">
            <w:pPr>
              <w:numPr>
                <w:ilvl w:val="1"/>
                <w:numId w:val="32"/>
              </w:numPr>
              <w:rPr>
                <w:bCs/>
              </w:rPr>
            </w:pPr>
            <w:r w:rsidRPr="006105C7">
              <w:rPr>
                <w:bCs/>
              </w:rPr>
              <w:t>MG applicability,</w:t>
            </w:r>
          </w:p>
          <w:p w:rsidR="00CA5E42" w:rsidRPr="006105C7" w:rsidRDefault="00CA5E42" w:rsidP="00CA5E42">
            <w:pPr>
              <w:numPr>
                <w:ilvl w:val="1"/>
                <w:numId w:val="32"/>
              </w:numPr>
              <w:rPr>
                <w:bCs/>
              </w:rPr>
            </w:pPr>
            <w:r w:rsidRPr="006105C7">
              <w:rPr>
                <w:bCs/>
              </w:rPr>
              <w:t xml:space="preserve">MG reference timing (including MGTA), </w:t>
            </w:r>
          </w:p>
          <w:p w:rsidR="00CA5E42" w:rsidRPr="006105C7" w:rsidRDefault="00CA5E42" w:rsidP="00CA5E42">
            <w:pPr>
              <w:numPr>
                <w:ilvl w:val="1"/>
                <w:numId w:val="32"/>
              </w:numPr>
              <w:rPr>
                <w:bCs/>
              </w:rPr>
            </w:pPr>
            <w:r w:rsidRPr="006105C7">
              <w:rPr>
                <w:bCs/>
              </w:rPr>
              <w:t xml:space="preserve">effective MGRP(data scheduling opportunity depends on MG configuration), e.g., </w:t>
            </w:r>
          </w:p>
          <w:p w:rsidR="00CA5E42" w:rsidRPr="006105C7" w:rsidRDefault="00CA5E42" w:rsidP="00CA5E42">
            <w:pPr>
              <w:numPr>
                <w:ilvl w:val="2"/>
                <w:numId w:val="32"/>
              </w:numPr>
              <w:rPr>
                <w:bCs/>
              </w:rPr>
            </w:pPr>
            <w:r w:rsidRPr="006105C7">
              <w:rPr>
                <w:bCs/>
              </w:rPr>
              <w:t>A per-FR gap capable UE without FR2 serving cells but configured with FR2 MOs</w:t>
            </w:r>
          </w:p>
          <w:p w:rsidR="00CA5E42" w:rsidRPr="006105C7" w:rsidRDefault="00CA5E42" w:rsidP="00CA5E42">
            <w:pPr>
              <w:numPr>
                <w:ilvl w:val="2"/>
                <w:numId w:val="32"/>
              </w:numPr>
              <w:rPr>
                <w:bCs/>
              </w:rPr>
            </w:pPr>
            <w:r w:rsidRPr="006105C7">
              <w:rPr>
                <w:bCs/>
              </w:rPr>
              <w:t xml:space="preserve">A per-FR gap capable UE without FR2 MOs but still configured with FR2 gap(s), </w:t>
            </w:r>
          </w:p>
          <w:p w:rsidR="00CA5E42" w:rsidRPr="006105C7" w:rsidRDefault="00CA5E42" w:rsidP="00CA5E42">
            <w:pPr>
              <w:numPr>
                <w:ilvl w:val="1"/>
                <w:numId w:val="32"/>
              </w:numPr>
              <w:rPr>
                <w:bCs/>
              </w:rPr>
            </w:pPr>
            <w:r w:rsidRPr="006105C7">
              <w:rPr>
                <w:bCs/>
              </w:rPr>
              <w:t>UE UL behaviour after MG</w:t>
            </w:r>
          </w:p>
          <w:p w:rsidR="00CA5E42" w:rsidRPr="006105C7" w:rsidRDefault="00CA5E42" w:rsidP="00CA5E42">
            <w:pPr>
              <w:numPr>
                <w:ilvl w:val="0"/>
                <w:numId w:val="32"/>
              </w:numPr>
              <w:rPr>
                <w:bCs/>
              </w:rPr>
            </w:pPr>
            <w:r w:rsidRPr="006105C7">
              <w:rPr>
                <w:bCs/>
              </w:rPr>
              <w:t>FFS whether to re-use legacy gap interruption requirement.</w:t>
            </w:r>
          </w:p>
          <w:p w:rsidR="00E930DD" w:rsidRPr="006105C7" w:rsidRDefault="00E930DD" w:rsidP="00385278">
            <w:pPr>
              <w:rPr>
                <w:bCs/>
              </w:rPr>
            </w:pPr>
          </w:p>
          <w:p w:rsidR="00DC6E81" w:rsidRPr="006105C7" w:rsidRDefault="00DC6E81" w:rsidP="00160F10">
            <w:pPr>
              <w:rPr>
                <w:lang w:val="en-US" w:eastAsia="ko-KR"/>
              </w:rPr>
            </w:pPr>
          </w:p>
        </w:tc>
      </w:tr>
    </w:tbl>
    <w:p w:rsidR="00DC6E81" w:rsidRPr="006105C7" w:rsidRDefault="00DC6E81" w:rsidP="00395479">
      <w:pPr>
        <w:pStyle w:val="a0"/>
        <w:rPr>
          <w:lang w:val="en-US" w:eastAsia="ko-KR"/>
        </w:rPr>
      </w:pPr>
    </w:p>
    <w:p w:rsidR="005B43BF" w:rsidRPr="006105C7" w:rsidRDefault="00DC6E81" w:rsidP="005B43BF">
      <w:pPr>
        <w:pStyle w:val="af1"/>
        <w:numPr>
          <w:ilvl w:val="0"/>
          <w:numId w:val="33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6105C7">
        <w:rPr>
          <w:rFonts w:ascii="Times New Roman" w:hAnsi="Times New Roman"/>
          <w:kern w:val="0"/>
          <w:szCs w:val="20"/>
          <w:lang w:val="en-GB"/>
        </w:rPr>
        <w:t xml:space="preserve">UE capability related issues </w:t>
      </w:r>
      <w:r w:rsidR="00807E78" w:rsidRPr="006105C7">
        <w:rPr>
          <w:rFonts w:ascii="Times New Roman" w:hAnsi="Times New Roman"/>
          <w:kern w:val="0"/>
          <w:szCs w:val="20"/>
        </w:rPr>
        <w:t xml:space="preserve"> </w:t>
      </w:r>
    </w:p>
    <w:p w:rsidR="00C6123F" w:rsidRPr="006105C7" w:rsidRDefault="005C073D" w:rsidP="00DC6E81">
      <w:r w:rsidRPr="006105C7">
        <w:t>For</w:t>
      </w:r>
      <w:r w:rsidR="00DC6E81" w:rsidRPr="006105C7">
        <w:t xml:space="preserve"> UE </w:t>
      </w:r>
      <w:r w:rsidRPr="006105C7">
        <w:t>not</w:t>
      </w:r>
      <w:r w:rsidR="00DC6E81" w:rsidRPr="006105C7">
        <w:t xml:space="preserve"> support</w:t>
      </w:r>
      <w:r w:rsidRPr="006105C7">
        <w:t>ing</w:t>
      </w:r>
      <w:r w:rsidR="00DC6E81" w:rsidRPr="006105C7">
        <w:t xml:space="preserve"> per-FR gap, it was agreed </w:t>
      </w:r>
      <w:r w:rsidR="00C6123F" w:rsidRPr="006105C7">
        <w:t xml:space="preserve">to assume </w:t>
      </w:r>
      <w:r w:rsidR="006105C7">
        <w:t xml:space="preserve">a </w:t>
      </w:r>
      <w:r w:rsidR="00C6123F" w:rsidRPr="006105C7">
        <w:t xml:space="preserve">maximum </w:t>
      </w:r>
      <w:r w:rsidR="006105C7">
        <w:t xml:space="preserve">of </w:t>
      </w:r>
      <w:r w:rsidR="00C6123F" w:rsidRPr="006105C7">
        <w:t>2 MGs as a starting point for defining the requirements related to overlapping, overhead cap, interruption</w:t>
      </w:r>
      <w:r w:rsidR="006105C7">
        <w:t>,</w:t>
      </w:r>
      <w:r w:rsidR="00C6123F" w:rsidRPr="006105C7">
        <w:t xml:space="preserve"> etc.</w:t>
      </w:r>
      <w:r w:rsidR="009E591F" w:rsidRPr="006105C7">
        <w:t xml:space="preserve"> </w:t>
      </w:r>
    </w:p>
    <w:p w:rsidR="009E591F" w:rsidRPr="006105C7" w:rsidRDefault="009E591F" w:rsidP="00DC6E81"/>
    <w:p w:rsidR="005C073D" w:rsidRPr="006105C7" w:rsidRDefault="005C073D" w:rsidP="009E591F">
      <w:r w:rsidRPr="006105C7">
        <w:t xml:space="preserve">For UE not supporting per-FR gap, it was agreed to assume </w:t>
      </w:r>
      <w:r w:rsidR="006105C7">
        <w:t xml:space="preserve">a </w:t>
      </w:r>
      <w:r w:rsidRPr="006105C7">
        <w:t xml:space="preserve">maximum </w:t>
      </w:r>
      <w:r w:rsidR="006105C7">
        <w:t xml:space="preserve">of </w:t>
      </w:r>
      <w:r w:rsidRPr="006105C7">
        <w:t>2 MGs in an FR as a starting point for defining the requirements related to overlapping, overhead cap, interruption</w:t>
      </w:r>
      <w:r w:rsidR="006105C7">
        <w:t>,</w:t>
      </w:r>
      <w:r w:rsidRPr="006105C7">
        <w:t xml:space="preserve"> etc. However, the maximum number across all FRs was not concluded. And, </w:t>
      </w:r>
      <w:r w:rsidR="009E591F" w:rsidRPr="006105C7">
        <w:t xml:space="preserve">whether to allow simultaneous configuration of per-UE gap and per-FR gap was not concluded. </w:t>
      </w:r>
    </w:p>
    <w:p w:rsidR="00493B40" w:rsidRPr="006105C7" w:rsidRDefault="009E591F" w:rsidP="009E591F">
      <w:r w:rsidRPr="006105C7">
        <w:t xml:space="preserve">According to </w:t>
      </w:r>
      <w:r w:rsidR="006105C7">
        <w:t xml:space="preserve">the </w:t>
      </w:r>
      <w:r w:rsidRPr="006105C7">
        <w:t xml:space="preserve">current specification, only either per-UE gap or per-FR gap can be configured in </w:t>
      </w:r>
      <w:r w:rsidR="006105C7">
        <w:t xml:space="preserve">the </w:t>
      </w:r>
      <w:r w:rsidRPr="006105C7">
        <w:t xml:space="preserve">network and used in UE. </w:t>
      </w:r>
      <w:r w:rsidR="00493B40" w:rsidRPr="006105C7">
        <w:t xml:space="preserve">If configuring both per-UE gap and per-FR gap simultaneously, </w:t>
      </w:r>
      <w:r w:rsidR="00172F23" w:rsidRPr="006105C7">
        <w:t xml:space="preserve">it is not clear for </w:t>
      </w:r>
      <w:r w:rsidR="00493B40" w:rsidRPr="006105C7">
        <w:t xml:space="preserve">UE </w:t>
      </w:r>
      <w:r w:rsidR="00172F23" w:rsidRPr="006105C7">
        <w:t xml:space="preserve">to </w:t>
      </w:r>
      <w:r w:rsidR="006105C7">
        <w:t>measure</w:t>
      </w:r>
      <w:r w:rsidR="00172F23" w:rsidRPr="006105C7">
        <w:t xml:space="preserve"> with which gap, i.e., </w:t>
      </w:r>
      <w:r w:rsidR="00493B40" w:rsidRPr="006105C7">
        <w:t xml:space="preserve">either one of them, or both. How to </w:t>
      </w:r>
      <w:r w:rsidR="00172F23" w:rsidRPr="006105C7">
        <w:t>choose</w:t>
      </w:r>
      <w:r w:rsidR="00493B40" w:rsidRPr="006105C7">
        <w:t xml:space="preserve"> one is </w:t>
      </w:r>
      <w:r w:rsidR="006105C7">
        <w:t xml:space="preserve">an </w:t>
      </w:r>
      <w:r w:rsidR="00493B40" w:rsidRPr="006105C7">
        <w:t>a</w:t>
      </w:r>
      <w:r w:rsidR="00172F23" w:rsidRPr="006105C7">
        <w:t>dditional</w:t>
      </w:r>
      <w:r w:rsidR="00493B40" w:rsidRPr="006105C7">
        <w:t xml:space="preserve"> issue</w:t>
      </w:r>
      <w:r w:rsidR="00172F23" w:rsidRPr="006105C7">
        <w:t xml:space="preserve"> and it requests additional discussion time</w:t>
      </w:r>
      <w:r w:rsidR="00493B40" w:rsidRPr="006105C7">
        <w:t xml:space="preserve">. </w:t>
      </w:r>
      <w:r w:rsidR="00172F23" w:rsidRPr="006105C7">
        <w:t>O</w:t>
      </w:r>
      <w:r w:rsidR="00493B40" w:rsidRPr="006105C7">
        <w:t>ur preference is not to allow simultaneous configuration of per-UE gap and per-FR gap</w:t>
      </w:r>
      <w:r w:rsidR="00172F23" w:rsidRPr="006105C7">
        <w:t xml:space="preserve"> in Rel-17 regarding </w:t>
      </w:r>
      <w:r w:rsidR="006105C7">
        <w:t xml:space="preserve">the </w:t>
      </w:r>
      <w:r w:rsidR="00172F23" w:rsidRPr="006105C7">
        <w:t>remaining meeting cycles</w:t>
      </w:r>
      <w:r w:rsidR="00493B40" w:rsidRPr="006105C7">
        <w:t>.</w:t>
      </w:r>
    </w:p>
    <w:p w:rsidR="005C073D" w:rsidRPr="006105C7" w:rsidRDefault="00172F23" w:rsidP="009E591F">
      <w:r w:rsidRPr="006105C7">
        <w:t xml:space="preserve">For </w:t>
      </w:r>
      <w:r w:rsidR="006105C7">
        <w:t xml:space="preserve">the </w:t>
      </w:r>
      <w:r w:rsidR="005C073D" w:rsidRPr="006105C7">
        <w:t>only configuration of per-FR gap</w:t>
      </w:r>
      <w:r w:rsidRPr="006105C7">
        <w:t>,</w:t>
      </w:r>
      <w:r w:rsidR="005C073D" w:rsidRPr="006105C7">
        <w:t xml:space="preserve"> the maximum number across all FRs</w:t>
      </w:r>
      <w:r w:rsidRPr="006105C7">
        <w:t xml:space="preserve"> is preferred with 3</w:t>
      </w:r>
      <w:r w:rsidR="0029237F" w:rsidRPr="006105C7">
        <w:t>.</w:t>
      </w:r>
    </w:p>
    <w:p w:rsidR="00493B40" w:rsidRPr="006105C7" w:rsidRDefault="00493B40" w:rsidP="009E591F"/>
    <w:p w:rsidR="00493B40" w:rsidRPr="006105C7" w:rsidRDefault="00493B40" w:rsidP="00493B40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 w:rsidRPr="006105C7">
        <w:rPr>
          <w:rFonts w:eastAsia="바탕"/>
          <w:b/>
          <w:lang w:eastAsia="ko-KR"/>
        </w:rPr>
        <w:t>1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 w:rsidR="006105C7">
        <w:rPr>
          <w:rFonts w:eastAsia="바탕"/>
          <w:b/>
          <w:lang w:eastAsia="ko-KR"/>
        </w:rPr>
        <w:t>Do not</w:t>
      </w:r>
      <w:r w:rsidR="00172F23" w:rsidRPr="006105C7">
        <w:rPr>
          <w:rFonts w:eastAsia="바탕"/>
          <w:b/>
          <w:lang w:eastAsia="ko-KR"/>
        </w:rPr>
        <w:t xml:space="preserve"> define</w:t>
      </w:r>
      <w:r w:rsidRPr="006105C7">
        <w:rPr>
          <w:rFonts w:eastAsia="바탕"/>
          <w:b/>
          <w:lang w:eastAsia="ko-KR"/>
        </w:rPr>
        <w:t xml:space="preserve"> </w:t>
      </w:r>
      <w:r w:rsidR="002C15BA" w:rsidRPr="006105C7">
        <w:rPr>
          <w:rFonts w:eastAsia="바탕"/>
          <w:b/>
          <w:lang w:eastAsia="ko-KR"/>
        </w:rPr>
        <w:t>simultaneous configuration</w:t>
      </w:r>
      <w:r w:rsidR="006105C7">
        <w:rPr>
          <w:rFonts w:eastAsia="바탕"/>
          <w:b/>
          <w:lang w:eastAsia="ko-KR"/>
        </w:rPr>
        <w:t>s</w:t>
      </w:r>
      <w:r w:rsidR="002C15BA" w:rsidRPr="006105C7">
        <w:rPr>
          <w:rFonts w:eastAsia="바탕"/>
          <w:b/>
          <w:lang w:eastAsia="ko-KR"/>
        </w:rPr>
        <w:t xml:space="preserve"> of </w:t>
      </w:r>
      <w:r w:rsidRPr="006105C7">
        <w:rPr>
          <w:rFonts w:eastAsia="바탕"/>
          <w:b/>
          <w:lang w:eastAsia="ko-KR"/>
        </w:rPr>
        <w:t>per-UE gap and per-FR gap</w:t>
      </w:r>
      <w:r w:rsidR="002C15BA" w:rsidRPr="006105C7">
        <w:rPr>
          <w:rFonts w:eastAsia="바탕"/>
          <w:b/>
          <w:lang w:eastAsia="ko-KR"/>
        </w:rPr>
        <w:t xml:space="preserve"> for UE supporting per-FR gap</w:t>
      </w:r>
      <w:r w:rsidR="00172F23" w:rsidRPr="006105C7">
        <w:rPr>
          <w:rFonts w:eastAsia="바탕"/>
          <w:b/>
          <w:lang w:eastAsia="ko-KR"/>
        </w:rPr>
        <w:t xml:space="preserve"> in Rel-17</w:t>
      </w:r>
      <w:r w:rsidRPr="006105C7">
        <w:rPr>
          <w:rFonts w:eastAsia="바탕"/>
          <w:b/>
          <w:lang w:eastAsia="ko-KR"/>
        </w:rPr>
        <w:t>.</w:t>
      </w:r>
    </w:p>
    <w:p w:rsidR="0029237F" w:rsidRPr="006105C7" w:rsidRDefault="0029237F" w:rsidP="0029237F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 w:rsidRPr="006105C7">
        <w:rPr>
          <w:rFonts w:eastAsia="바탕"/>
          <w:b/>
          <w:lang w:eastAsia="ko-KR"/>
        </w:rPr>
        <w:t>2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Define </w:t>
      </w:r>
      <w:r w:rsidR="006105C7">
        <w:rPr>
          <w:rFonts w:eastAsia="바탕"/>
          <w:b/>
          <w:lang w:eastAsia="ko-KR"/>
        </w:rPr>
        <w:t xml:space="preserve">a </w:t>
      </w:r>
      <w:r w:rsidRPr="006105C7">
        <w:rPr>
          <w:rFonts w:eastAsia="바탕"/>
          <w:b/>
          <w:lang w:eastAsia="ko-KR"/>
        </w:rPr>
        <w:t>max</w:t>
      </w:r>
      <w:r w:rsidR="00147202" w:rsidRPr="006105C7">
        <w:rPr>
          <w:rFonts w:eastAsia="바탕"/>
          <w:b/>
          <w:lang w:eastAsia="ko-KR"/>
        </w:rPr>
        <w:t>imum</w:t>
      </w:r>
      <w:r w:rsidRPr="006105C7">
        <w:rPr>
          <w:rFonts w:eastAsia="바탕"/>
          <w:b/>
          <w:lang w:eastAsia="ko-KR"/>
        </w:rPr>
        <w:t xml:space="preserve"> </w:t>
      </w:r>
      <w:r w:rsidR="006105C7">
        <w:rPr>
          <w:rFonts w:eastAsia="바탕"/>
          <w:b/>
          <w:lang w:eastAsia="ko-KR"/>
        </w:rPr>
        <w:t xml:space="preserve">of </w:t>
      </w:r>
      <w:r w:rsidRPr="006105C7">
        <w:rPr>
          <w:rFonts w:eastAsia="바탕"/>
          <w:b/>
          <w:lang w:eastAsia="ko-KR"/>
        </w:rPr>
        <w:t>3</w:t>
      </w:r>
      <w:r w:rsidR="00147202" w:rsidRPr="006105C7">
        <w:rPr>
          <w:rFonts w:eastAsia="바탕"/>
          <w:b/>
          <w:lang w:eastAsia="ko-KR"/>
        </w:rPr>
        <w:t xml:space="preserve"> MGs</w:t>
      </w:r>
      <w:r w:rsidRPr="006105C7">
        <w:rPr>
          <w:rFonts w:eastAsia="바탕"/>
          <w:b/>
          <w:lang w:eastAsia="ko-KR"/>
        </w:rPr>
        <w:t xml:space="preserve"> across all FRs for UE supporting </w:t>
      </w:r>
      <w:r w:rsidR="004B7F9A" w:rsidRPr="006105C7">
        <w:rPr>
          <w:rFonts w:eastAsia="바탕"/>
          <w:b/>
          <w:lang w:eastAsia="ko-KR"/>
        </w:rPr>
        <w:t xml:space="preserve">only </w:t>
      </w:r>
      <w:r w:rsidRPr="006105C7">
        <w:rPr>
          <w:rFonts w:eastAsia="바탕"/>
          <w:b/>
          <w:lang w:eastAsia="ko-KR"/>
        </w:rPr>
        <w:t>per-FR gap.</w:t>
      </w:r>
    </w:p>
    <w:p w:rsidR="009E591F" w:rsidRPr="006105C7" w:rsidRDefault="009E591F" w:rsidP="009E591F"/>
    <w:p w:rsidR="00301ABB" w:rsidRPr="006105C7" w:rsidRDefault="00301ABB" w:rsidP="00301ABB">
      <w:pPr>
        <w:pStyle w:val="af1"/>
        <w:numPr>
          <w:ilvl w:val="0"/>
          <w:numId w:val="33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6105C7">
        <w:rPr>
          <w:rFonts w:ascii="Times New Roman" w:hAnsi="Times New Roman"/>
          <w:kern w:val="0"/>
          <w:szCs w:val="20"/>
          <w:lang w:val="en-GB"/>
        </w:rPr>
        <w:lastRenderedPageBreak/>
        <w:t xml:space="preserve">Overlapping issues </w:t>
      </w:r>
      <w:r w:rsidRPr="006105C7">
        <w:rPr>
          <w:rFonts w:ascii="Times New Roman" w:hAnsi="Times New Roman"/>
          <w:kern w:val="0"/>
          <w:szCs w:val="20"/>
        </w:rPr>
        <w:t xml:space="preserve"> </w:t>
      </w:r>
    </w:p>
    <w:p w:rsidR="00E8063C" w:rsidRPr="006105C7" w:rsidRDefault="00301ABB" w:rsidP="006E4C2C">
      <w:pPr>
        <w:rPr>
          <w:lang w:eastAsia="ko-KR"/>
        </w:rPr>
      </w:pPr>
      <w:r w:rsidRPr="006105C7">
        <w:t xml:space="preserve">For </w:t>
      </w:r>
      <w:r w:rsidR="00E940D4" w:rsidRPr="006105C7">
        <w:t>FO, FPO, PFO and PPO</w:t>
      </w:r>
      <w:r w:rsidRPr="006105C7">
        <w:t xml:space="preserve">, </w:t>
      </w:r>
      <w:r w:rsidR="006105C7">
        <w:t xml:space="preserve">the </w:t>
      </w:r>
      <w:r w:rsidR="006E4C2C" w:rsidRPr="006105C7">
        <w:t xml:space="preserve">general assumption was agreed that </w:t>
      </w:r>
      <w:r w:rsidR="00E940D4" w:rsidRPr="006105C7">
        <w:rPr>
          <w:lang w:eastAsia="ko-KR"/>
        </w:rPr>
        <w:t xml:space="preserve">UE is required to measure only in one MG </w:t>
      </w:r>
      <w:r w:rsidR="006105C7">
        <w:rPr>
          <w:lang w:eastAsia="ko-KR"/>
        </w:rPr>
        <w:t>in</w:t>
      </w:r>
      <w:r w:rsidR="00E940D4" w:rsidRPr="006105C7">
        <w:rPr>
          <w:lang w:eastAsia="ko-KR"/>
        </w:rPr>
        <w:t xml:space="preserve"> occasions where the two MGs are overlapped.</w:t>
      </w:r>
      <w:r w:rsidR="006E4C2C" w:rsidRPr="006105C7">
        <w:rPr>
          <w:lang w:eastAsia="ko-KR"/>
        </w:rPr>
        <w:t xml:space="preserve"> </w:t>
      </w:r>
      <w:r w:rsidR="00AD0739" w:rsidRPr="006105C7">
        <w:rPr>
          <w:lang w:eastAsia="ko-KR"/>
        </w:rPr>
        <w:t>For how to select one MG, 2 options</w:t>
      </w:r>
      <w:r w:rsidR="00E8063C" w:rsidRPr="006105C7">
        <w:rPr>
          <w:lang w:eastAsia="ko-KR"/>
        </w:rPr>
        <w:t xml:space="preserve"> (gap sharing, priority)</w:t>
      </w:r>
      <w:r w:rsidR="00AD0739" w:rsidRPr="006105C7">
        <w:rPr>
          <w:lang w:eastAsia="ko-KR"/>
        </w:rPr>
        <w:t xml:space="preserve"> were discussed. </w:t>
      </w:r>
      <w:r w:rsidR="00E8063C" w:rsidRPr="006105C7">
        <w:rPr>
          <w:lang w:eastAsia="ko-KR"/>
        </w:rPr>
        <w:t xml:space="preserve">Regarding that objective in WID [2] and agreement [1] in </w:t>
      </w:r>
      <w:r w:rsidR="006105C7">
        <w:rPr>
          <w:lang w:eastAsia="ko-KR"/>
        </w:rPr>
        <w:t xml:space="preserve">the </w:t>
      </w:r>
      <w:r w:rsidR="00E8063C" w:rsidRPr="006105C7">
        <w:rPr>
          <w:lang w:eastAsia="ko-KR"/>
        </w:rPr>
        <w:t xml:space="preserve">last RAN4 meeting, </w:t>
      </w:r>
      <w:r w:rsidR="00C1575A" w:rsidRPr="006105C7">
        <w:rPr>
          <w:lang w:eastAsia="ko-KR"/>
        </w:rPr>
        <w:t xml:space="preserve">we think that </w:t>
      </w:r>
      <w:r w:rsidR="00E8063C" w:rsidRPr="006105C7">
        <w:rPr>
          <w:lang w:eastAsia="ko-KR"/>
        </w:rPr>
        <w:t xml:space="preserve">priority </w:t>
      </w:r>
      <w:r w:rsidR="00DD4285" w:rsidRPr="006105C7">
        <w:rPr>
          <w:lang w:eastAsia="ko-KR"/>
        </w:rPr>
        <w:t xml:space="preserve">on MG for </w:t>
      </w:r>
      <w:r w:rsidR="006105C7">
        <w:rPr>
          <w:lang w:eastAsia="ko-KR"/>
        </w:rPr>
        <w:t xml:space="preserve">the </w:t>
      </w:r>
      <w:r w:rsidR="00DD4285" w:rsidRPr="006105C7">
        <w:rPr>
          <w:lang w:eastAsia="ko-KR"/>
        </w:rPr>
        <w:t xml:space="preserve">dedicated use case(s) </w:t>
      </w:r>
      <w:r w:rsidR="00E8063C" w:rsidRPr="006105C7">
        <w:rPr>
          <w:lang w:eastAsia="ko-KR"/>
        </w:rPr>
        <w:t xml:space="preserve">should be considered. </w:t>
      </w:r>
      <w:r w:rsidR="003D0E55" w:rsidRPr="006105C7">
        <w:rPr>
          <w:lang w:eastAsia="ko-KR"/>
        </w:rPr>
        <w:t>Because</w:t>
      </w:r>
      <w:r w:rsidR="00753EDD" w:rsidRPr="006105C7">
        <w:rPr>
          <w:lang w:eastAsia="ko-KR"/>
        </w:rPr>
        <w:t>, taking</w:t>
      </w:r>
      <w:r w:rsidR="003D0E55" w:rsidRPr="006105C7">
        <w:rPr>
          <w:lang w:eastAsia="ko-KR"/>
        </w:rPr>
        <w:t xml:space="preserve"> </w:t>
      </w:r>
      <w:r w:rsidR="00753EDD" w:rsidRPr="006105C7">
        <w:rPr>
          <w:lang w:eastAsia="ko-KR"/>
        </w:rPr>
        <w:t>that multiple</w:t>
      </w:r>
      <w:r w:rsidR="003D0E55" w:rsidRPr="006105C7">
        <w:rPr>
          <w:lang w:eastAsia="ko-KR"/>
        </w:rPr>
        <w:t xml:space="preserve"> MG</w:t>
      </w:r>
      <w:r w:rsidR="00753EDD" w:rsidRPr="006105C7">
        <w:rPr>
          <w:lang w:eastAsia="ko-KR"/>
        </w:rPr>
        <w:t xml:space="preserve">s </w:t>
      </w:r>
      <w:r w:rsidR="003D0E55" w:rsidRPr="006105C7">
        <w:rPr>
          <w:lang w:eastAsia="ko-KR"/>
        </w:rPr>
        <w:t>can be activated to measure some dedicated use case(s) and deactivated after completing the measurement</w:t>
      </w:r>
      <w:r w:rsidR="00753EDD" w:rsidRPr="006105C7">
        <w:rPr>
          <w:lang w:eastAsia="ko-KR"/>
        </w:rPr>
        <w:t xml:space="preserve"> into account, indicating </w:t>
      </w:r>
      <w:r w:rsidR="006105C7">
        <w:rPr>
          <w:lang w:eastAsia="ko-KR"/>
        </w:rPr>
        <w:t xml:space="preserve">the </w:t>
      </w:r>
      <w:r w:rsidR="00753EDD" w:rsidRPr="006105C7">
        <w:rPr>
          <w:lang w:eastAsia="ko-KR"/>
        </w:rPr>
        <w:t xml:space="preserve">priority of the MGs can guarantee the measurement for the dedicated use case(s). If priority is same, gap sharing rule can be applied. </w:t>
      </w:r>
    </w:p>
    <w:p w:rsidR="00E8063C" w:rsidRPr="006105C7" w:rsidRDefault="00E8063C" w:rsidP="00E8063C">
      <w:pPr>
        <w:pStyle w:val="tah0"/>
        <w:numPr>
          <w:ilvl w:val="0"/>
          <w:numId w:val="32"/>
        </w:numPr>
        <w:rPr>
          <w:rFonts w:ascii="Times New Roman" w:eastAsia="맑은 고딕" w:hAnsi="Times New Roman"/>
          <w:sz w:val="20"/>
          <w:szCs w:val="20"/>
          <w:lang w:eastAsia="ko-KR"/>
        </w:rPr>
      </w:pP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Specification of requirements and UE behavior for proximity of MG instances in time, priority, and partial or full overlap of MG instances </w:t>
      </w:r>
      <w:r w:rsidR="00DD4285" w:rsidRPr="006105C7">
        <w:rPr>
          <w:rFonts w:ascii="Times New Roman" w:eastAsia="맑은 고딕" w:hAnsi="Times New Roman"/>
          <w:sz w:val="20"/>
          <w:szCs w:val="20"/>
          <w:lang w:eastAsia="ko-KR"/>
        </w:rPr>
        <w:t>(WID)</w:t>
      </w:r>
    </w:p>
    <w:p w:rsidR="00E8063C" w:rsidRPr="006105C7" w:rsidRDefault="00E8063C" w:rsidP="00E8063C">
      <w:pPr>
        <w:pStyle w:val="af1"/>
        <w:numPr>
          <w:ilvl w:val="0"/>
          <w:numId w:val="32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6105C7">
        <w:rPr>
          <w:rFonts w:ascii="Times New Roman" w:hAnsi="Times New Roman"/>
          <w:kern w:val="0"/>
          <w:szCs w:val="20"/>
          <w:lang w:val="en-GB"/>
        </w:rPr>
        <w:t>Introduce the association between measurement</w:t>
      </w:r>
      <w:r w:rsidR="00DD4285" w:rsidRPr="006105C7">
        <w:rPr>
          <w:rFonts w:ascii="Times New Roman" w:hAnsi="Times New Roman"/>
          <w:kern w:val="0"/>
          <w:szCs w:val="20"/>
          <w:lang w:val="en-GB"/>
        </w:rPr>
        <w:t xml:space="preserve"> gap and dedicated use case(s) (</w:t>
      </w:r>
      <w:r w:rsidR="00DD4285" w:rsidRPr="006105C7">
        <w:rPr>
          <w:rFonts w:ascii="Times New Roman" w:hAnsi="Times New Roman"/>
          <w:szCs w:val="20"/>
        </w:rPr>
        <w:t>RAN4 agreement)</w:t>
      </w:r>
    </w:p>
    <w:p w:rsidR="003731C9" w:rsidRPr="006105C7" w:rsidRDefault="003731C9" w:rsidP="003731C9">
      <w:pPr>
        <w:pStyle w:val="af1"/>
        <w:ind w:leftChars="0" w:left="720"/>
        <w:rPr>
          <w:rFonts w:ascii="Times New Roman" w:hAnsi="Times New Roman"/>
          <w:kern w:val="0"/>
          <w:szCs w:val="20"/>
          <w:lang w:val="en-GB"/>
        </w:rPr>
      </w:pPr>
    </w:p>
    <w:p w:rsidR="003731C9" w:rsidRPr="006105C7" w:rsidRDefault="003731C9" w:rsidP="003731C9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Proposal 3: Consider priority when measuring only in one MG in occasions where the two MGs are overlapped.</w:t>
      </w:r>
    </w:p>
    <w:p w:rsidR="00E8063C" w:rsidRPr="006105C7" w:rsidRDefault="003731C9" w:rsidP="003731C9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</w:t>
      </w:r>
      <w:r w:rsidR="003D0E55" w:rsidRPr="006105C7">
        <w:rPr>
          <w:rFonts w:eastAsia="바탕"/>
          <w:b/>
          <w:lang w:eastAsia="ko-KR"/>
        </w:rPr>
        <w:t>3</w:t>
      </w:r>
      <w:r w:rsidRPr="006105C7">
        <w:rPr>
          <w:rFonts w:eastAsia="바탕"/>
          <w:b/>
          <w:lang w:eastAsia="ko-KR"/>
        </w:rPr>
        <w:t xml:space="preserve">-1: Consider </w:t>
      </w:r>
      <w:r w:rsidR="003D0E55" w:rsidRPr="006105C7">
        <w:rPr>
          <w:rFonts w:eastAsia="바탕"/>
          <w:b/>
          <w:lang w:eastAsia="ko-KR"/>
        </w:rPr>
        <w:t>gap sharing if each priority for two MGs is same</w:t>
      </w:r>
      <w:r w:rsidRPr="006105C7">
        <w:rPr>
          <w:rFonts w:eastAsia="바탕"/>
          <w:b/>
          <w:lang w:eastAsia="ko-KR"/>
        </w:rPr>
        <w:t>.</w:t>
      </w:r>
    </w:p>
    <w:p w:rsidR="00896480" w:rsidRPr="006105C7" w:rsidRDefault="001E4C9A" w:rsidP="00C1575A">
      <w:pPr>
        <w:pStyle w:val="tah0"/>
        <w:rPr>
          <w:rFonts w:ascii="Times New Roman" w:eastAsia="맑은 고딕" w:hAnsi="Times New Roman"/>
          <w:sz w:val="20"/>
          <w:szCs w:val="20"/>
          <w:lang w:eastAsia="ko-KR"/>
        </w:rPr>
      </w:pP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>Based on the</w:t>
      </w:r>
      <w:r w:rsidRPr="006105C7">
        <w:rPr>
          <w:rFonts w:ascii="Times New Roman" w:eastAsia="맑은 고딕" w:hAnsi="Times New Roman" w:hint="eastAsia"/>
          <w:sz w:val="20"/>
          <w:szCs w:val="20"/>
          <w:lang w:eastAsia="ko-KR"/>
        </w:rPr>
        <w:t xml:space="preserve"> priority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>,</w:t>
      </w:r>
      <w:r w:rsidRPr="006105C7">
        <w:rPr>
          <w:rFonts w:ascii="Times New Roman" w:eastAsia="맑은 고딕" w:hAnsi="Times New Roman" w:hint="eastAsia"/>
          <w:sz w:val="20"/>
          <w:szCs w:val="20"/>
          <w:lang w:eastAsia="ko-KR"/>
        </w:rPr>
        <w:t xml:space="preserve"> 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if priority is different, </w:t>
      </w:r>
      <w:r w:rsid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a 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network can know </w:t>
      </w:r>
      <w:r w:rsidRPr="006105C7">
        <w:rPr>
          <w:rFonts w:ascii="Times New Roman" w:eastAsia="맑은 고딕" w:hAnsi="Times New Roman" w:hint="eastAsia"/>
          <w:sz w:val="20"/>
          <w:szCs w:val="20"/>
          <w:lang w:eastAsia="ko-KR"/>
        </w:rPr>
        <w:t xml:space="preserve">which MG 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among 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configured multiple MGs </w:t>
      </w:r>
      <w:r w:rsidRPr="006105C7">
        <w:rPr>
          <w:rFonts w:ascii="Times New Roman" w:eastAsia="맑은 고딕" w:hAnsi="Times New Roman" w:hint="eastAsia"/>
          <w:sz w:val="20"/>
          <w:szCs w:val="20"/>
          <w:lang w:eastAsia="ko-KR"/>
        </w:rPr>
        <w:t>is</w:t>
      </w: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 used for measurement in UE side. 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Figure 2.1(a) shows </w:t>
      </w:r>
      <w:r w:rsid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="00272DAE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corresponding 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example. MG#2 has </w:t>
      </w:r>
      <w:r w:rsid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a 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higher priority than MG#1. In that case, MG#1 is dropped. As a result, UE is not required to conduct reception/transmission of data during </w:t>
      </w:r>
      <w:r w:rsid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duration of A but is required to conduct reception/transmission of data during </w:t>
      </w:r>
      <w:r w:rsid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>duration of B.</w:t>
      </w:r>
      <w:r w:rsidR="00272DAE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 The duration A is MGL of MG#2. The duration B is non-overlapped MGL of MG#1 from MGL of MG#2.</w:t>
      </w:r>
    </w:p>
    <w:p w:rsidR="00272DAE" w:rsidRPr="006105C7" w:rsidRDefault="001E4C9A" w:rsidP="00C1575A">
      <w:pPr>
        <w:pStyle w:val="tah0"/>
        <w:rPr>
          <w:rFonts w:ascii="Times New Roman" w:eastAsia="맑은 고딕" w:hAnsi="Times New Roman"/>
          <w:sz w:val="20"/>
          <w:szCs w:val="20"/>
          <w:lang w:eastAsia="ko-KR"/>
        </w:rPr>
      </w:pPr>
      <w:r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If priority is 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>same</w:t>
      </w:r>
      <w:r w:rsidR="00272DAE" w:rsidRPr="006105C7">
        <w:rPr>
          <w:rFonts w:ascii="Times New Roman" w:eastAsia="맑은 고딕" w:hAnsi="Times New Roman"/>
          <w:sz w:val="20"/>
          <w:szCs w:val="20"/>
          <w:lang w:eastAsia="ko-KR"/>
        </w:rPr>
        <w:t>,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 </w:t>
      </w:r>
      <w:r w:rsid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>gap sharing rule</w:t>
      </w:r>
      <w:r w:rsidR="00272DAE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 can be applied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. In other words, </w:t>
      </w:r>
      <w:r w:rsid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a 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>network cannot know which MG among the configured multiple MGs</w:t>
      </w:r>
      <w:r w:rsidR="00272DAE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 is used in UE side</w:t>
      </w:r>
      <w:r w:rsidR="00896480" w:rsidRPr="006105C7">
        <w:rPr>
          <w:rFonts w:ascii="Times New Roman" w:eastAsia="맑은 고딕" w:hAnsi="Times New Roman"/>
          <w:sz w:val="20"/>
          <w:szCs w:val="20"/>
          <w:lang w:eastAsia="ko-KR"/>
        </w:rPr>
        <w:t>.</w:t>
      </w:r>
      <w:r w:rsidR="00272DAE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 Figure 2.1(b) shows </w:t>
      </w:r>
      <w:r w:rsid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="00272DAE" w:rsidRP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corresponding example. In that case, UE is not required to conduct reception/transmission of data during </w:t>
      </w:r>
      <w:r w:rsidR="006105C7">
        <w:rPr>
          <w:rFonts w:ascii="Times New Roman" w:eastAsia="맑은 고딕" w:hAnsi="Times New Roman"/>
          <w:sz w:val="20"/>
          <w:szCs w:val="20"/>
          <w:lang w:eastAsia="ko-KR"/>
        </w:rPr>
        <w:t xml:space="preserve">the </w:t>
      </w:r>
      <w:r w:rsidR="00272DAE" w:rsidRPr="006105C7">
        <w:rPr>
          <w:rFonts w:ascii="Times New Roman" w:eastAsia="맑은 고딕" w:hAnsi="Times New Roman"/>
          <w:sz w:val="20"/>
          <w:szCs w:val="20"/>
          <w:lang w:eastAsia="ko-KR"/>
        </w:rPr>
        <w:t>duration of A. The duration A can be an entire MGL of both MG#1 and MG#2.</w:t>
      </w:r>
    </w:p>
    <w:p w:rsidR="001E4C9A" w:rsidRPr="006105C7" w:rsidRDefault="001E4C9A" w:rsidP="00C1575A">
      <w:pPr>
        <w:pStyle w:val="tah0"/>
        <w:rPr>
          <w:rFonts w:ascii="Times New Roman" w:eastAsia="맑은 고딕" w:hAnsi="Times New Roman"/>
          <w:sz w:val="20"/>
          <w:szCs w:val="20"/>
          <w:lang w:eastAsia="ko-KR"/>
        </w:rPr>
      </w:pPr>
    </w:p>
    <w:p w:rsidR="00896480" w:rsidRPr="006105C7" w:rsidRDefault="00896480" w:rsidP="00896480">
      <w:pPr>
        <w:pStyle w:val="tah0"/>
        <w:jc w:val="center"/>
        <w:rPr>
          <w:rFonts w:ascii="Times New Roman" w:eastAsia="맑은 고딕" w:hAnsi="Times New Roman"/>
          <w:sz w:val="20"/>
          <w:szCs w:val="20"/>
          <w:lang w:eastAsia="ko-KR"/>
        </w:rPr>
      </w:pPr>
      <w:r w:rsidRPr="006105C7">
        <w:object w:dxaOrig="11604" w:dyaOrig="9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05pt;height:317.55pt" o:ole="">
            <v:imagedata r:id="rId8" o:title=""/>
          </v:shape>
          <o:OLEObject Type="Embed" ProgID="Visio.Drawing.11" ShapeID="_x0000_i1025" DrawAspect="Content" ObjectID="_1689762560" r:id="rId9"/>
        </w:object>
      </w:r>
    </w:p>
    <w:p w:rsidR="00896480" w:rsidRPr="006105C7" w:rsidRDefault="00896480" w:rsidP="00896480">
      <w:pPr>
        <w:jc w:val="center"/>
      </w:pPr>
      <w:r w:rsidRPr="006105C7">
        <w:rPr>
          <w:rFonts w:ascii="Arial" w:hAnsi="Arial" w:cs="Arial"/>
          <w:b/>
          <w:bCs/>
        </w:rPr>
        <w:t>Figure 2.1 Overlapping MGs with different/same priority</w:t>
      </w:r>
    </w:p>
    <w:p w:rsidR="001E4C9A" w:rsidRPr="006105C7" w:rsidRDefault="001E4C9A" w:rsidP="00C1575A">
      <w:pPr>
        <w:pStyle w:val="tah0"/>
        <w:rPr>
          <w:rFonts w:ascii="Times New Roman" w:eastAsia="맑은 고딕" w:hAnsi="Times New Roman"/>
          <w:sz w:val="20"/>
          <w:szCs w:val="20"/>
          <w:lang w:eastAsia="ko-KR"/>
        </w:rPr>
      </w:pPr>
    </w:p>
    <w:p w:rsidR="00172F23" w:rsidRPr="006105C7" w:rsidRDefault="008E3B2A" w:rsidP="008E3B2A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4: </w:t>
      </w:r>
      <w:r w:rsidR="00172F23" w:rsidRPr="006105C7">
        <w:rPr>
          <w:rFonts w:eastAsia="바탕"/>
          <w:b/>
          <w:lang w:eastAsia="ko-KR"/>
        </w:rPr>
        <w:t xml:space="preserve">UE is not required to conduct reception/transmission of data during MGL of MG with high priority if priority between MGs is different in case of overlapped MGs. </w:t>
      </w:r>
    </w:p>
    <w:p w:rsidR="00870917" w:rsidRPr="006105C7" w:rsidRDefault="00870917" w:rsidP="00870917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lastRenderedPageBreak/>
        <w:t xml:space="preserve">Proposal 4-1: UE is not required to conduct reception/transmission of data during entire MGLs of multiple MGs if priority between MGs is same in case of overlapped MGs. </w:t>
      </w:r>
    </w:p>
    <w:p w:rsidR="00D440F4" w:rsidRPr="006105C7" w:rsidRDefault="00D440F4" w:rsidP="008E3B2A">
      <w:pPr>
        <w:pStyle w:val="a0"/>
        <w:rPr>
          <w:rFonts w:eastAsia="바탕"/>
          <w:b/>
          <w:lang w:eastAsia="ko-KR"/>
        </w:rPr>
      </w:pPr>
    </w:p>
    <w:p w:rsidR="00E51E8A" w:rsidRPr="006105C7" w:rsidRDefault="00E51E8A" w:rsidP="00E51E8A">
      <w:pPr>
        <w:pStyle w:val="af1"/>
        <w:numPr>
          <w:ilvl w:val="0"/>
          <w:numId w:val="33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6105C7">
        <w:rPr>
          <w:rFonts w:ascii="Times New Roman" w:hAnsi="Times New Roman"/>
          <w:kern w:val="0"/>
          <w:szCs w:val="20"/>
          <w:lang w:val="en-GB"/>
        </w:rPr>
        <w:t xml:space="preserve">Overhead issue </w:t>
      </w:r>
      <w:r w:rsidRPr="006105C7">
        <w:rPr>
          <w:rFonts w:ascii="Times New Roman" w:hAnsi="Times New Roman"/>
          <w:kern w:val="0"/>
          <w:szCs w:val="20"/>
        </w:rPr>
        <w:t xml:space="preserve"> </w:t>
      </w:r>
    </w:p>
    <w:p w:rsidR="00E51E8A" w:rsidRPr="006105C7" w:rsidRDefault="00E51E8A" w:rsidP="00E51E8A">
      <w:pPr>
        <w:pStyle w:val="a0"/>
        <w:rPr>
          <w:lang w:eastAsia="ko-KR"/>
        </w:rPr>
      </w:pPr>
      <w:r w:rsidRPr="006105C7">
        <w:rPr>
          <w:lang w:eastAsia="ko-KR"/>
        </w:rPr>
        <w:t xml:space="preserve">If multiple MG patterns are applied to UE, the UE is not required to transmit or receive data during </w:t>
      </w:r>
      <w:r w:rsidR="006105C7">
        <w:rPr>
          <w:lang w:eastAsia="ko-KR"/>
        </w:rPr>
        <w:t xml:space="preserve">the </w:t>
      </w:r>
      <w:r w:rsidRPr="006105C7">
        <w:rPr>
          <w:lang w:eastAsia="ko-KR"/>
        </w:rPr>
        <w:t xml:space="preserve">MGL of the multiple MGs. It means performance degradation can occur higher than a single MG pattern. The performance degradation can be simply calculated with </w:t>
      </w:r>
      <w:r w:rsidR="006105C7">
        <w:rPr>
          <w:lang w:eastAsia="ko-KR"/>
        </w:rPr>
        <w:t xml:space="preserve">the </w:t>
      </w:r>
      <w:r w:rsidRPr="006105C7">
        <w:rPr>
          <w:lang w:eastAsia="ko-KR"/>
        </w:rPr>
        <w:t xml:space="preserve">sum of </w:t>
      </w:r>
      <w:r w:rsidR="006105C7">
        <w:rPr>
          <w:lang w:eastAsia="ko-KR"/>
        </w:rPr>
        <w:t xml:space="preserve">the </w:t>
      </w:r>
      <w:r w:rsidRPr="006105C7">
        <w:rPr>
          <w:lang w:eastAsia="ko-KR"/>
        </w:rPr>
        <w:t xml:space="preserve">ratio of </w:t>
      </w:r>
      <m:oMath>
        <m:f>
          <m:fPr>
            <m:ctrlPr>
              <w:rPr>
                <w:rFonts w:ascii="Cambria Math" w:hAnsi="Cambria Math"/>
                <w:lang w:eastAsia="ko-KR"/>
              </w:rPr>
            </m:ctrlPr>
          </m:fPr>
          <m:num>
            <m:r>
              <w:rPr>
                <w:rFonts w:ascii="Cambria Math" w:hAnsi="Cambria Math"/>
                <w:lang w:eastAsia="ko-KR"/>
              </w:rPr>
              <m:t>MGL</m:t>
            </m:r>
          </m:num>
          <m:den>
            <m:r>
              <w:rPr>
                <w:rFonts w:ascii="Cambria Math" w:hAnsi="Cambria Math"/>
                <w:lang w:eastAsia="ko-KR"/>
              </w:rPr>
              <m:t>MGRP</m:t>
            </m:r>
          </m:den>
        </m:f>
      </m:oMath>
      <w:r w:rsidRPr="006105C7">
        <w:rPr>
          <w:rFonts w:hint="eastAsia"/>
          <w:lang w:eastAsia="ko-KR"/>
        </w:rPr>
        <w:t xml:space="preserve"> </w:t>
      </w:r>
      <w:r w:rsidRPr="006105C7">
        <w:rPr>
          <w:lang w:eastAsia="ko-KR"/>
        </w:rPr>
        <w:t xml:space="preserve">from </w:t>
      </w:r>
      <w:r w:rsidR="006105C7">
        <w:rPr>
          <w:lang w:eastAsia="ko-KR"/>
        </w:rPr>
        <w:t xml:space="preserve">the </w:t>
      </w:r>
      <w:r w:rsidRPr="006105C7">
        <w:rPr>
          <w:lang w:eastAsia="ko-KR"/>
        </w:rPr>
        <w:t xml:space="preserve">configuration of </w:t>
      </w:r>
      <w:r w:rsidRPr="006105C7">
        <w:rPr>
          <w:rFonts w:hint="eastAsia"/>
          <w:lang w:eastAsia="ko-KR"/>
        </w:rPr>
        <w:t xml:space="preserve">each MG </w:t>
      </w:r>
      <w:r w:rsidRPr="006105C7">
        <w:rPr>
          <w:lang w:eastAsia="ko-KR"/>
        </w:rPr>
        <w:t xml:space="preserve">pattern </w:t>
      </w:r>
      <w:r w:rsidRPr="006105C7">
        <w:rPr>
          <w:rFonts w:hint="eastAsia"/>
          <w:lang w:eastAsia="ko-KR"/>
        </w:rPr>
        <w:t>ID</w:t>
      </w:r>
      <w:r w:rsidRPr="006105C7">
        <w:rPr>
          <w:lang w:eastAsia="ko-KR"/>
        </w:rPr>
        <w:t xml:space="preserve">. </w:t>
      </w:r>
    </w:p>
    <w:p w:rsidR="00E51E8A" w:rsidRPr="006105C7" w:rsidRDefault="00E51E8A" w:rsidP="00E51E8A">
      <w:pPr>
        <w:pStyle w:val="a0"/>
        <w:rPr>
          <w:lang w:eastAsia="ko-KR"/>
        </w:rPr>
      </w:pPr>
      <w:r w:rsidRPr="006105C7">
        <w:rPr>
          <w:lang w:eastAsia="ko-KR"/>
        </w:rPr>
        <w:t xml:space="preserve">For example, multiple MG patterns are configured with MG ID #0 and MG ID #1, performance degradation is about 22.5% and it is 7.5% higher than that of single MG ID #0. Instead of MG ID#1, using MG ID #5, performance degradation is about 18.75%. It is 3.75% higher than that of </w:t>
      </w:r>
      <w:r w:rsidR="006105C7">
        <w:rPr>
          <w:lang w:eastAsia="ko-KR"/>
        </w:rPr>
        <w:t xml:space="preserve">a </w:t>
      </w:r>
      <w:r w:rsidRPr="006105C7">
        <w:rPr>
          <w:lang w:eastAsia="ko-KR"/>
        </w:rPr>
        <w:t xml:space="preserve">single MG ID #0. </w:t>
      </w:r>
    </w:p>
    <w:p w:rsidR="00E51E8A" w:rsidRPr="006105C7" w:rsidRDefault="00E51E8A" w:rsidP="00E51E8A">
      <w:pPr>
        <w:rPr>
          <w:lang w:eastAsia="ko-KR"/>
        </w:rPr>
      </w:pPr>
      <w:r w:rsidRPr="006105C7">
        <w:rPr>
          <w:rFonts w:hint="eastAsia"/>
          <w:lang w:eastAsia="ko-KR"/>
        </w:rPr>
        <w:t xml:space="preserve">It is necessary to define an overhead cap to avoid too much performance degradation. </w:t>
      </w:r>
      <w:r w:rsidRPr="006105C7">
        <w:rPr>
          <w:lang w:eastAsia="ko-KR"/>
        </w:rPr>
        <w:t xml:space="preserve">One way to define an overhead cap is to set the increased ratio </w:t>
      </w:r>
      <w:r w:rsidR="006105C7">
        <w:rPr>
          <w:lang w:eastAsia="ko-KR"/>
        </w:rPr>
        <w:t>a</w:t>
      </w:r>
      <w:r w:rsidRPr="006105C7">
        <w:rPr>
          <w:lang w:eastAsia="ko-KR"/>
        </w:rPr>
        <w:t xml:space="preserve">s less than the threshold (K) comparing with the legacy/referenced single MG. </w:t>
      </w:r>
    </w:p>
    <w:p w:rsidR="00E51E8A" w:rsidRPr="006105C7" w:rsidRDefault="00435470" w:rsidP="00E51E8A">
      <w:pPr>
        <w:pStyle w:val="a0"/>
        <w:rPr>
          <w:lang w:eastAsia="ko-KR"/>
        </w:rPr>
      </w:pPr>
      <m:oMathPara>
        <m:oMath>
          <m:f>
            <m:fPr>
              <m:ctrlPr>
                <w:rPr>
                  <w:rFonts w:ascii="Cambria Math" w:eastAsia="바탕" w:hAnsi="Cambria Math"/>
                  <w:b/>
                  <w:i/>
                  <w:lang w:eastAsia="ko-KR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="바탕" w:hAnsi="Cambria Math"/>
                      <w:b/>
                      <w:lang w:eastAsia="ko-KR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="바탕" w:hAnsi="Cambria Math"/>
                      <w:lang w:eastAsia="ko-KR"/>
                    </w:rPr>
                    <m:t>m=1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바탕" w:hAnsi="Cambria Math"/>
                      <w:lang w:eastAsia="ko-KR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eastAsia="바탕" w:hAnsi="Cambria Math"/>
                          <w:b/>
                          <w:i/>
                          <w:lang w:eastAsia="ko-K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바탕" w:hAnsi="Cambria Math"/>
                              <w:b/>
                              <w:i/>
                              <w:lang w:eastAsia="ko-KR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바탕" w:hAnsi="Cambria Math"/>
                                  <w:b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바탕" w:hAnsi="Cambria Math"/>
                                  <w:lang w:eastAsia="ko-KR"/>
                                </w:rPr>
                                <m:t>MGL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바탕" w:hAnsi="Cambria Math"/>
                                  <w:lang w:eastAsia="ko-KR"/>
                                </w:rPr>
                                <m:t>m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바탕" w:hAnsi="Cambria Math"/>
                                  <w:b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바탕" w:hAnsi="Cambria Math"/>
                                  <w:lang w:eastAsia="ko-KR"/>
                                </w:rPr>
                                <m:t>MGRP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바탕" w:hAnsi="Cambria Math"/>
                                  <w:lang w:eastAsia="ko-KR"/>
                                </w:rPr>
                                <m:t>m</m:t>
                              </m:r>
                            </m:sub>
                          </m:sSub>
                        </m:den>
                      </m:f>
                    </m:e>
                  </m:d>
                </m:e>
              </m:nary>
            </m:num>
            <m:den>
              <m:f>
                <m:fPr>
                  <m:ctrlPr>
                    <w:rPr>
                      <w:rFonts w:ascii="Cambria Math" w:eastAsia="바탕" w:hAnsi="Cambria Math"/>
                      <w:b/>
                      <w:i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바탕" w:hAnsi="Cambria Math"/>
                          <w:b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바탕" w:hAnsi="Cambria Math"/>
                          <w:lang w:eastAsia="ko-KR"/>
                        </w:rPr>
                        <m:t>MGL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바탕" w:hAnsi="Cambria Math"/>
                          <w:lang w:eastAsia="ko-KR"/>
                        </w:rPr>
                        <m:t>r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바탕" w:hAnsi="Cambria Math"/>
                          <w:b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바탕" w:hAnsi="Cambria Math"/>
                          <w:lang w:eastAsia="ko-KR"/>
                        </w:rPr>
                        <m:t>MGRP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바탕" w:hAnsi="Cambria Math"/>
                          <w:lang w:eastAsia="ko-KR"/>
                        </w:rPr>
                        <m:t>r</m:t>
                      </m:r>
                    </m:sub>
                  </m:sSub>
                </m:den>
              </m:f>
            </m:den>
          </m:f>
          <m:r>
            <m:rPr>
              <m:sty m:val="bi"/>
            </m:rPr>
            <w:rPr>
              <w:rFonts w:ascii="Cambria Math" w:eastAsia="바탕" w:hAnsi="Cambria Math" w:hint="eastAsia"/>
              <w:lang w:eastAsia="ko-KR"/>
            </w:rPr>
            <m:t>≤</m:t>
          </m:r>
          <m:r>
            <m:rPr>
              <m:sty m:val="bi"/>
            </m:rPr>
            <w:rPr>
              <w:rFonts w:ascii="Cambria Math" w:eastAsia="바탕" w:hAnsi="Cambria Math"/>
              <w:lang w:eastAsia="ko-KR"/>
            </w:rPr>
            <m:t>1+ threshold(K)</m:t>
          </m:r>
        </m:oMath>
      </m:oMathPara>
    </w:p>
    <w:p w:rsidR="00E51E8A" w:rsidRPr="006105C7" w:rsidRDefault="00E51E8A" w:rsidP="00E51E8A">
      <w:pPr>
        <w:pStyle w:val="a0"/>
        <w:rPr>
          <w:lang w:eastAsia="ko-KR"/>
        </w:rPr>
      </w:pPr>
      <w:r w:rsidRPr="006105C7">
        <w:rPr>
          <w:lang w:eastAsia="ko-KR"/>
        </w:rPr>
        <w:t xml:space="preserve">Here, </w:t>
      </w:r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lang w:eastAsia="ko-KR"/>
        </w:rPr>
      </w:pPr>
      <w:r w:rsidRPr="006105C7">
        <w:rPr>
          <w:rFonts w:eastAsia="바탕" w:hint="eastAsia"/>
          <w:lang w:eastAsia="ko-KR"/>
        </w:rPr>
        <w:t>N : number of multiple MG patterns</w:t>
      </w:r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lang w:eastAsia="ko-KR"/>
        </w:rPr>
      </w:pPr>
      <w:r w:rsidRPr="006105C7">
        <w:rPr>
          <w:rFonts w:eastAsia="바탕"/>
          <w:lang w:eastAsia="ko-KR"/>
        </w:rPr>
        <w:t>MGLr : MGL of referenced MG</w:t>
      </w:r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lang w:eastAsia="ko-KR"/>
        </w:rPr>
      </w:pPr>
      <w:r w:rsidRPr="006105C7">
        <w:rPr>
          <w:rFonts w:eastAsia="바탕"/>
          <w:lang w:eastAsia="ko-KR"/>
        </w:rPr>
        <w:t>MGRPr : MGRP of referenced MG</w:t>
      </w:r>
    </w:p>
    <w:p w:rsidR="00E51E8A" w:rsidRPr="006105C7" w:rsidRDefault="00E51E8A" w:rsidP="00E51E8A">
      <w:pPr>
        <w:pStyle w:val="a0"/>
        <w:rPr>
          <w:lang w:eastAsia="ko-KR"/>
        </w:rPr>
      </w:pPr>
    </w:p>
    <w:p w:rsidR="00E51E8A" w:rsidRPr="006105C7" w:rsidRDefault="00E51E8A" w:rsidP="00E51E8A">
      <w:pPr>
        <w:pStyle w:val="a0"/>
        <w:rPr>
          <w:lang w:eastAsia="ko-KR"/>
        </w:rPr>
      </w:pPr>
      <w:r w:rsidRPr="006105C7">
        <w:rPr>
          <w:lang w:eastAsia="ko-KR"/>
        </w:rPr>
        <w:t xml:space="preserve">The value of threshold (K) needs further discussion with </w:t>
      </w:r>
      <w:r w:rsidR="006105C7">
        <w:rPr>
          <w:lang w:eastAsia="ko-KR"/>
        </w:rPr>
        <w:t xml:space="preserve">the </w:t>
      </w:r>
      <w:r w:rsidRPr="006105C7">
        <w:rPr>
          <w:lang w:eastAsia="ko-KR"/>
        </w:rPr>
        <w:t xml:space="preserve">starting point of 5%. </w:t>
      </w:r>
    </w:p>
    <w:p w:rsidR="00E51E8A" w:rsidRPr="006105C7" w:rsidRDefault="00E51E8A" w:rsidP="00E51E8A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 w:rsidRPr="006105C7">
        <w:rPr>
          <w:rFonts w:eastAsia="바탕"/>
          <w:b/>
          <w:lang w:eastAsia="ko-KR"/>
        </w:rPr>
        <w:t>5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Consider overhead cap with </w:t>
      </w:r>
      <m:oMath>
        <m:f>
          <m:fPr>
            <m:ctrlPr>
              <w:rPr>
                <w:rFonts w:ascii="Cambria Math" w:eastAsia="바탕" w:hAnsi="Cambria Math"/>
                <w:b/>
                <w:i/>
                <w:lang w:eastAsia="ko-KR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바탕" w:hAnsi="Cambria Math"/>
                    <w:b/>
                    <w:lang w:eastAsia="ko-KR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m=1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바탕" w:hAnsi="Cambria Math"/>
                            <w:b/>
                            <w:i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MGRP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den>
                    </m:f>
                  </m:e>
                </m:d>
              </m:e>
            </m:nary>
          </m:num>
          <m:den>
            <m:f>
              <m:fPr>
                <m:ctrlPr>
                  <w:rPr>
                    <w:rFonts w:ascii="Cambria Math" w:eastAsia="바탕" w:hAnsi="Cambria Math"/>
                    <w:b/>
                    <w:i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MGRP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den>
            </m:f>
          </m:den>
        </m:f>
      </m:oMath>
      <w:r w:rsidRPr="006105C7">
        <w:rPr>
          <w:rFonts w:eastAsia="바탕"/>
          <w:b/>
          <w:lang w:eastAsia="ko-KR"/>
        </w:rPr>
        <w:t xml:space="preserve"> </w:t>
      </w:r>
      <w:r w:rsidRPr="006105C7">
        <w:rPr>
          <w:rFonts w:eastAsia="바탕" w:hint="eastAsia"/>
          <w:b/>
          <w:lang w:eastAsia="ko-KR"/>
        </w:rPr>
        <w:t xml:space="preserve"> </w:t>
      </w:r>
      <w:r w:rsidRPr="006105C7">
        <w:rPr>
          <w:rFonts w:eastAsia="바탕"/>
          <w:b/>
          <w:lang w:eastAsia="ko-KR"/>
        </w:rPr>
        <w:t>when configuring multiple MG patterns.</w:t>
      </w:r>
    </w:p>
    <w:p w:rsidR="00E51E8A" w:rsidRPr="006105C7" w:rsidRDefault="00435470" w:rsidP="00E51E8A">
      <w:pPr>
        <w:pStyle w:val="a0"/>
        <w:numPr>
          <w:ilvl w:val="0"/>
          <w:numId w:val="36"/>
        </w:numPr>
        <w:rPr>
          <w:rFonts w:eastAsia="바탕"/>
          <w:b/>
          <w:lang w:eastAsia="ko-KR"/>
        </w:rPr>
      </w:pPr>
      <m:oMath>
        <m:f>
          <m:fPr>
            <m:ctrlPr>
              <w:rPr>
                <w:rFonts w:ascii="Cambria Math" w:eastAsia="바탕" w:hAnsi="Cambria Math"/>
                <w:b/>
                <w:i/>
                <w:lang w:eastAsia="ko-KR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바탕" w:hAnsi="Cambria Math"/>
                    <w:b/>
                    <w:lang w:eastAsia="ko-KR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m=1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바탕" w:hAnsi="Cambria Math"/>
                            <w:b/>
                            <w:i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MGRP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den>
                    </m:f>
                  </m:e>
                </m:d>
              </m:e>
            </m:nary>
          </m:num>
          <m:den>
            <m:f>
              <m:fPr>
                <m:ctrlPr>
                  <w:rPr>
                    <w:rFonts w:ascii="Cambria Math" w:eastAsia="바탕" w:hAnsi="Cambria Math"/>
                    <w:b/>
                    <w:i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MGRP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den>
            </m:f>
          </m:den>
        </m:f>
        <m:r>
          <m:rPr>
            <m:sty m:val="bi"/>
          </m:rPr>
          <w:rPr>
            <w:rFonts w:ascii="Cambria Math" w:eastAsia="바탕" w:hAnsi="Cambria Math" w:hint="eastAsia"/>
            <w:lang w:eastAsia="ko-KR"/>
          </w:rPr>
          <m:t>≤</m:t>
        </m:r>
        <m:r>
          <m:rPr>
            <m:sty m:val="bi"/>
          </m:rPr>
          <w:rPr>
            <w:rFonts w:ascii="Cambria Math" w:eastAsia="바탕" w:hAnsi="Cambria Math"/>
            <w:lang w:eastAsia="ko-KR"/>
          </w:rPr>
          <m:t>1+ threshold(K)</m:t>
        </m:r>
      </m:oMath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>N : number of multiple MG patterns</w:t>
      </w:r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MGLr : MGL of referenced MG</w:t>
      </w:r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MGRPr : MGRP of referenced MG</w:t>
      </w:r>
    </w:p>
    <w:p w:rsidR="00E51E8A" w:rsidRPr="006105C7" w:rsidRDefault="00E51E8A" w:rsidP="00E51E8A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K is FFS </w:t>
      </w:r>
    </w:p>
    <w:p w:rsidR="001A5EA5" w:rsidRPr="006105C7" w:rsidRDefault="001A5EA5" w:rsidP="001A5EA5">
      <w:pPr>
        <w:pStyle w:val="af1"/>
        <w:numPr>
          <w:ilvl w:val="0"/>
          <w:numId w:val="33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6105C7">
        <w:rPr>
          <w:rFonts w:ascii="Times New Roman" w:hAnsi="Times New Roman"/>
          <w:kern w:val="0"/>
          <w:szCs w:val="20"/>
          <w:lang w:val="en-GB"/>
        </w:rPr>
        <w:t xml:space="preserve">Measurement </w:t>
      </w:r>
      <w:r w:rsidRPr="006105C7">
        <w:rPr>
          <w:rFonts w:ascii="Times New Roman" w:hAnsi="Times New Roman"/>
          <w:kern w:val="0"/>
          <w:szCs w:val="20"/>
        </w:rPr>
        <w:t xml:space="preserve">gap related </w:t>
      </w:r>
      <w:r w:rsidRPr="006105C7">
        <w:rPr>
          <w:rFonts w:ascii="Times New Roman" w:hAnsi="Times New Roman"/>
          <w:kern w:val="0"/>
          <w:szCs w:val="20"/>
          <w:lang w:val="en-GB"/>
        </w:rPr>
        <w:t xml:space="preserve">requirements : interruption requirement </w:t>
      </w:r>
      <w:r w:rsidRPr="006105C7">
        <w:rPr>
          <w:rFonts w:ascii="Times New Roman" w:hAnsi="Times New Roman"/>
          <w:kern w:val="0"/>
          <w:szCs w:val="20"/>
        </w:rPr>
        <w:t xml:space="preserve"> </w:t>
      </w:r>
    </w:p>
    <w:p w:rsidR="001A5EA5" w:rsidRPr="006105C7" w:rsidRDefault="001A5EA5" w:rsidP="001A5EA5">
      <w:pPr>
        <w:pStyle w:val="a0"/>
        <w:rPr>
          <w:lang w:eastAsia="ko-KR"/>
        </w:rPr>
      </w:pPr>
      <w:r w:rsidRPr="006105C7">
        <w:rPr>
          <w:lang w:eastAsia="ko-KR"/>
        </w:rPr>
        <w:t xml:space="preserve">It was agreed that the </w:t>
      </w:r>
      <w:r w:rsidRPr="006105C7">
        <w:rPr>
          <w:bCs/>
        </w:rPr>
        <w:t>legacy requirements can be re-used for concurrent gaps</w:t>
      </w:r>
      <w:r w:rsidRPr="006105C7">
        <w:rPr>
          <w:lang w:eastAsia="ko-KR"/>
        </w:rPr>
        <w:t xml:space="preserve"> except for </w:t>
      </w:r>
      <w:r w:rsidR="006105C7">
        <w:rPr>
          <w:lang w:eastAsia="ko-KR"/>
        </w:rPr>
        <w:t xml:space="preserve">the </w:t>
      </w:r>
      <w:r w:rsidRPr="006105C7">
        <w:rPr>
          <w:lang w:eastAsia="ko-KR"/>
        </w:rPr>
        <w:t xml:space="preserve">interruption requirement. In [3], it was provided that the interrupted slot number can be different from the legacy requirement for </w:t>
      </w:r>
      <w:r w:rsidR="006105C7">
        <w:rPr>
          <w:lang w:eastAsia="ko-KR"/>
        </w:rPr>
        <w:t xml:space="preserve">the </w:t>
      </w:r>
      <w:r w:rsidRPr="006105C7">
        <w:rPr>
          <w:lang w:eastAsia="ko-KR"/>
        </w:rPr>
        <w:t>FNO case. Based on the [3], we propose as follows.</w:t>
      </w:r>
    </w:p>
    <w:p w:rsidR="001A5EA5" w:rsidRPr="006105C7" w:rsidRDefault="001A5EA5" w:rsidP="001A5EA5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Proposal 6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When two MG patterns(MG1, MG2) are configured with FNO for </w:t>
      </w:r>
      <w:r w:rsidR="006105C7">
        <w:rPr>
          <w:rFonts w:eastAsia="바탕"/>
          <w:b/>
          <w:lang w:eastAsia="ko-KR"/>
        </w:rPr>
        <w:t>s</w:t>
      </w:r>
      <w:r w:rsidRPr="006105C7">
        <w:rPr>
          <w:rFonts w:eastAsia="바탕"/>
          <w:b/>
          <w:lang w:eastAsia="ko-KR"/>
        </w:rPr>
        <w:t>ynchronization scenarios, the total interrupted slots</w:t>
      </w:r>
      <w:r w:rsidR="00223EF8" w:rsidRPr="006105C7">
        <w:rPr>
          <w:rFonts w:eastAsia="바탕"/>
          <w:b/>
          <w:lang w:eastAsia="ko-KR"/>
        </w:rPr>
        <w:t>(Z)</w:t>
      </w:r>
      <w:r w:rsidRPr="006105C7">
        <w:rPr>
          <w:rFonts w:eastAsia="바탕"/>
          <w:b/>
          <w:lang w:eastAsia="ko-KR"/>
        </w:rPr>
        <w:t xml:space="preserve"> on serving cell(s) are,</w:t>
      </w:r>
      <w:r w:rsidR="00223EF8" w:rsidRPr="006105C7">
        <w:rPr>
          <w:rFonts w:eastAsia="바탕"/>
          <w:b/>
          <w:lang w:eastAsia="ko-KR"/>
        </w:rPr>
        <w:t xml:space="preserve"> </w:t>
      </w:r>
    </w:p>
    <w:p w:rsidR="001A5EA5" w:rsidRPr="006105C7" w:rsidRDefault="00223EF8" w:rsidP="00223EF8">
      <w:pPr>
        <w:pStyle w:val="a0"/>
        <w:numPr>
          <w:ilvl w:val="0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Z = Y1 + Y2 - K</w:t>
      </w:r>
    </w:p>
    <w:p w:rsidR="00223EF8" w:rsidRPr="006105C7" w:rsidRDefault="00223EF8" w:rsidP="00223EF8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Y1 : interrupted slots due to MG1</w:t>
      </w:r>
    </w:p>
    <w:p w:rsidR="00223EF8" w:rsidRPr="006105C7" w:rsidRDefault="00223EF8" w:rsidP="00223EF8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Y2 : interrupted slots due to MG2</w:t>
      </w:r>
    </w:p>
    <w:p w:rsidR="00223EF8" w:rsidRPr="006105C7" w:rsidRDefault="00223EF8" w:rsidP="00223EF8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K = 1 </w:t>
      </w:r>
      <w:r w:rsidRPr="006105C7">
        <w:rPr>
          <w:rFonts w:eastAsia="바탕"/>
          <w:b/>
          <w:lang w:eastAsia="ko-KR"/>
        </w:rPr>
        <w:t>for following cases</w:t>
      </w:r>
    </w:p>
    <w:p w:rsidR="001A5EA5" w:rsidRPr="006105C7" w:rsidRDefault="001A5EA5" w:rsidP="00223EF8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X1 = 0ms    &amp; {MGTA_MG1 = 0 &amp; MGTA_MG2 = 0} or</w:t>
      </w:r>
    </w:p>
    <w:p w:rsidR="001A5EA5" w:rsidRPr="006105C7" w:rsidRDefault="001A5EA5" w:rsidP="00223EF8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X1 = 0.5ms &amp; {MGTA_MG1 = 0 &amp; MGTA_MG2 = 0.5} or</w:t>
      </w:r>
    </w:p>
    <w:p w:rsidR="001A5EA5" w:rsidRPr="006105C7" w:rsidRDefault="001A5EA5" w:rsidP="00223EF8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X1 = 0.5ms &amp; {M</w:t>
      </w:r>
      <w:r w:rsidR="00223EF8" w:rsidRPr="006105C7">
        <w:rPr>
          <w:rFonts w:eastAsia="바탕"/>
          <w:b/>
          <w:lang w:eastAsia="ko-KR"/>
        </w:rPr>
        <w:t xml:space="preserve">GTA_MG1 = 0.5 &amp; MGTA_MG2 = 0} </w:t>
      </w:r>
    </w:p>
    <w:p w:rsidR="00223EF8" w:rsidRPr="006105C7" w:rsidRDefault="00223EF8" w:rsidP="00223EF8">
      <w:pPr>
        <w:pStyle w:val="af1"/>
        <w:numPr>
          <w:ilvl w:val="3"/>
          <w:numId w:val="39"/>
        </w:numPr>
        <w:ind w:leftChars="0"/>
        <w:rPr>
          <w:rFonts w:ascii="Times New Roman" w:eastAsia="바탕" w:hAnsi="Times New Roman"/>
          <w:b/>
          <w:kern w:val="0"/>
          <w:szCs w:val="20"/>
          <w:lang w:val="en-GB"/>
        </w:rPr>
      </w:pPr>
      <w:r w:rsidRPr="006105C7">
        <w:rPr>
          <w:rFonts w:ascii="Times New Roman" w:eastAsia="바탕" w:hAnsi="Times New Roman"/>
          <w:b/>
          <w:kern w:val="0"/>
          <w:szCs w:val="20"/>
          <w:lang w:val="en-GB"/>
        </w:rPr>
        <w:t xml:space="preserve">X1 = </w:t>
      </w:r>
      <w:r w:rsidR="00111781" w:rsidRPr="006105C7">
        <w:rPr>
          <w:rFonts w:ascii="Times New Roman" w:eastAsia="바탕" w:hAnsi="Times New Roman"/>
          <w:b/>
          <w:kern w:val="0"/>
          <w:szCs w:val="20"/>
          <w:lang w:val="en-GB"/>
        </w:rPr>
        <w:t xml:space="preserve">time difference from </w:t>
      </w:r>
      <w:r w:rsidRPr="006105C7">
        <w:rPr>
          <w:rFonts w:ascii="Times New Roman" w:eastAsia="바탕" w:hAnsi="Times New Roman"/>
          <w:b/>
          <w:kern w:val="0"/>
          <w:szCs w:val="20"/>
          <w:lang w:val="en-GB"/>
        </w:rPr>
        <w:t xml:space="preserve">end of early MG </w:t>
      </w:r>
      <w:r w:rsidR="00111781" w:rsidRPr="006105C7">
        <w:rPr>
          <w:rFonts w:ascii="Times New Roman" w:eastAsia="바탕" w:hAnsi="Times New Roman"/>
          <w:b/>
          <w:kern w:val="0"/>
          <w:szCs w:val="20"/>
          <w:lang w:val="en-GB"/>
        </w:rPr>
        <w:t>to</w:t>
      </w:r>
      <w:r w:rsidRPr="006105C7">
        <w:rPr>
          <w:rFonts w:ascii="Times New Roman" w:eastAsia="바탕" w:hAnsi="Times New Roman"/>
          <w:b/>
          <w:kern w:val="0"/>
          <w:szCs w:val="20"/>
          <w:lang w:val="en-GB"/>
        </w:rPr>
        <w:t xml:space="preserve"> start of later MG</w:t>
      </w:r>
    </w:p>
    <w:p w:rsidR="001A5EA5" w:rsidRPr="006105C7" w:rsidRDefault="00223EF8" w:rsidP="00223EF8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K = 0 for other cases</w:t>
      </w:r>
    </w:p>
    <w:p w:rsidR="001A5EA5" w:rsidRPr="006105C7" w:rsidRDefault="001A5EA5" w:rsidP="001A5EA5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</w:t>
      </w:r>
      <w:r w:rsidR="00111781" w:rsidRPr="006105C7">
        <w:rPr>
          <w:rFonts w:eastAsia="바탕"/>
          <w:b/>
          <w:lang w:eastAsia="ko-KR"/>
        </w:rPr>
        <w:t>7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When two MG patterns(MG1, MG</w:t>
      </w:r>
      <w:r w:rsidR="006105C7">
        <w:rPr>
          <w:rFonts w:eastAsia="바탕"/>
          <w:b/>
          <w:lang w:eastAsia="ko-KR"/>
        </w:rPr>
        <w:t>2) are configured with FNO for a</w:t>
      </w:r>
      <w:r w:rsidRPr="006105C7">
        <w:rPr>
          <w:rFonts w:eastAsia="바탕"/>
          <w:b/>
          <w:lang w:eastAsia="ko-KR"/>
        </w:rPr>
        <w:t>synchronization scenarios, the total interrupted slots</w:t>
      </w:r>
      <w:r w:rsidR="00111781" w:rsidRPr="006105C7">
        <w:rPr>
          <w:rFonts w:eastAsia="바탕"/>
          <w:b/>
          <w:lang w:eastAsia="ko-KR"/>
        </w:rPr>
        <w:t>(Z)</w:t>
      </w:r>
      <w:r w:rsidRPr="006105C7">
        <w:rPr>
          <w:rFonts w:eastAsia="바탕"/>
          <w:b/>
          <w:lang w:eastAsia="ko-KR"/>
        </w:rPr>
        <w:t xml:space="preserve"> on serving cell(s) </w:t>
      </w:r>
      <w:r w:rsidR="00111781" w:rsidRPr="006105C7">
        <w:rPr>
          <w:rFonts w:eastAsia="바탕"/>
          <w:b/>
          <w:lang w:eastAsia="ko-KR"/>
        </w:rPr>
        <w:t>are,</w:t>
      </w:r>
    </w:p>
    <w:p w:rsidR="00111781" w:rsidRPr="006105C7" w:rsidRDefault="00111781" w:rsidP="00111781">
      <w:pPr>
        <w:pStyle w:val="a0"/>
        <w:numPr>
          <w:ilvl w:val="0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lastRenderedPageBreak/>
        <w:t>Z = Y1 + Y2 - K</w:t>
      </w:r>
    </w:p>
    <w:p w:rsidR="00111781" w:rsidRPr="006105C7" w:rsidRDefault="00111781" w:rsidP="00111781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Y1 : interrupted slots due to MG1</w:t>
      </w:r>
    </w:p>
    <w:p w:rsidR="00111781" w:rsidRPr="006105C7" w:rsidRDefault="00111781" w:rsidP="00111781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Y2 : interrupted slots due to MG2</w:t>
      </w:r>
    </w:p>
    <w:p w:rsidR="00111781" w:rsidRPr="006105C7" w:rsidRDefault="00111781" w:rsidP="00111781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K = 1 </w:t>
      </w:r>
      <w:r w:rsidRPr="006105C7">
        <w:rPr>
          <w:rFonts w:eastAsia="바탕"/>
          <w:b/>
          <w:lang w:eastAsia="ko-KR"/>
        </w:rPr>
        <w:t>for following cases</w:t>
      </w:r>
    </w:p>
    <w:p w:rsidR="00111781" w:rsidRPr="006105C7" w:rsidRDefault="00111781" w:rsidP="00111781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X1 = 0ms    &amp; {MGTA_MG1 = 0 &amp; MGTA_MG2 = 0} or</w:t>
      </w:r>
    </w:p>
    <w:p w:rsidR="00111781" w:rsidRPr="006105C7" w:rsidRDefault="00111781" w:rsidP="00111781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X1 = 0ms    &amp; {MGTA_MG1 = 0.5 &amp; MGTA_MG2 = 0.5} or</w:t>
      </w:r>
    </w:p>
    <w:p w:rsidR="00111781" w:rsidRPr="006105C7" w:rsidRDefault="00111781" w:rsidP="00111781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X1 = 0.5ms &amp; {MGTA_MG1 = 0 &amp; MGTA_MG2 = 0.5} or</w:t>
      </w:r>
    </w:p>
    <w:p w:rsidR="00111781" w:rsidRPr="006105C7" w:rsidRDefault="00111781" w:rsidP="00111781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X1 = 0.5ms &amp; {MGTA_MG1 = 0.5 &amp; MGTA_MG2 = 0} </w:t>
      </w:r>
    </w:p>
    <w:p w:rsidR="00111781" w:rsidRPr="006105C7" w:rsidRDefault="00111781" w:rsidP="00111781">
      <w:pPr>
        <w:pStyle w:val="af1"/>
        <w:numPr>
          <w:ilvl w:val="3"/>
          <w:numId w:val="39"/>
        </w:numPr>
        <w:ind w:leftChars="0"/>
        <w:rPr>
          <w:rFonts w:ascii="Times New Roman" w:eastAsia="바탕" w:hAnsi="Times New Roman"/>
          <w:b/>
          <w:kern w:val="0"/>
          <w:szCs w:val="20"/>
          <w:lang w:val="en-GB"/>
        </w:rPr>
      </w:pPr>
      <w:r w:rsidRPr="006105C7">
        <w:rPr>
          <w:rFonts w:ascii="Times New Roman" w:eastAsia="바탕" w:hAnsi="Times New Roman"/>
          <w:b/>
          <w:kern w:val="0"/>
          <w:szCs w:val="20"/>
          <w:lang w:val="en-GB"/>
        </w:rPr>
        <w:t>X1 = time difference from end of early MG to start of later MG</w:t>
      </w:r>
    </w:p>
    <w:p w:rsidR="00111781" w:rsidRPr="006105C7" w:rsidRDefault="00111781" w:rsidP="00111781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K = 0 for other cases</w:t>
      </w:r>
    </w:p>
    <w:p w:rsidR="003F50F8" w:rsidRPr="006105C7" w:rsidRDefault="003F50F8" w:rsidP="00D01F9A">
      <w:pPr>
        <w:pStyle w:val="1"/>
        <w:rPr>
          <w:lang w:val="en-US" w:eastAsia="ko-KR"/>
        </w:rPr>
      </w:pPr>
      <w:r w:rsidRPr="006105C7">
        <w:rPr>
          <w:rFonts w:eastAsia="바탕" w:hint="eastAsia"/>
          <w:kern w:val="2"/>
          <w:lang w:val="en-US" w:eastAsia="ko-KR"/>
        </w:rPr>
        <w:t>Conclusion</w:t>
      </w:r>
    </w:p>
    <w:p w:rsidR="009F4030" w:rsidRPr="006105C7" w:rsidRDefault="009F4030" w:rsidP="009F4030">
      <w:pPr>
        <w:rPr>
          <w:rFonts w:eastAsia="바탕"/>
          <w:kern w:val="2"/>
          <w:lang w:val="en-US" w:eastAsia="ko-KR"/>
        </w:rPr>
      </w:pPr>
      <w:r w:rsidRPr="006105C7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6105C7">
        <w:rPr>
          <w:rFonts w:eastAsia="바탕"/>
          <w:kern w:val="2"/>
          <w:lang w:val="en-US" w:eastAsia="ko-KR"/>
        </w:rPr>
        <w:t xml:space="preserve">provided our views </w:t>
      </w:r>
      <w:r w:rsidR="00B92D71" w:rsidRPr="006105C7">
        <w:rPr>
          <w:lang w:val="en-US" w:eastAsia="ko-KR"/>
        </w:rPr>
        <w:t>on multiple concurrent and independent MG patterns for MG enhancements.</w:t>
      </w:r>
      <w:r w:rsidR="00221FAC" w:rsidRPr="006105C7">
        <w:rPr>
          <w:rFonts w:eastAsia="바탕"/>
          <w:kern w:val="2"/>
          <w:lang w:val="en-US" w:eastAsia="ko-KR"/>
        </w:rPr>
        <w:t xml:space="preserve"> </w:t>
      </w:r>
      <w:r w:rsidR="00160F10" w:rsidRPr="006105C7">
        <w:rPr>
          <w:rFonts w:eastAsia="바탕"/>
          <w:kern w:val="2"/>
          <w:lang w:val="en-US" w:eastAsia="ko-KR"/>
        </w:rPr>
        <w:t>P</w:t>
      </w:r>
      <w:r w:rsidR="00221FAC" w:rsidRPr="006105C7">
        <w:rPr>
          <w:rFonts w:eastAsia="바탕"/>
          <w:kern w:val="2"/>
          <w:lang w:val="en-US" w:eastAsia="ko-KR"/>
        </w:rPr>
        <w:t>roposals are as follows.</w:t>
      </w:r>
    </w:p>
    <w:p w:rsidR="00221FAC" w:rsidRPr="006105C7" w:rsidRDefault="00221FAC" w:rsidP="009F4030">
      <w:pPr>
        <w:rPr>
          <w:rFonts w:eastAsia="바탕"/>
          <w:kern w:val="2"/>
          <w:lang w:val="en-US" w:eastAsia="ko-KR"/>
        </w:rPr>
      </w:pPr>
    </w:p>
    <w:p w:rsidR="00172F23" w:rsidRPr="006105C7" w:rsidRDefault="00172F23" w:rsidP="00172F23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 w:rsidRPr="006105C7">
        <w:rPr>
          <w:rFonts w:eastAsia="바탕"/>
          <w:b/>
          <w:lang w:eastAsia="ko-KR"/>
        </w:rPr>
        <w:t>1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 w:rsidR="006105C7">
        <w:rPr>
          <w:rFonts w:eastAsia="바탕"/>
          <w:b/>
          <w:lang w:eastAsia="ko-KR"/>
        </w:rPr>
        <w:t>Do not</w:t>
      </w:r>
      <w:r w:rsidRPr="006105C7">
        <w:rPr>
          <w:rFonts w:eastAsia="바탕"/>
          <w:b/>
          <w:lang w:eastAsia="ko-KR"/>
        </w:rPr>
        <w:t xml:space="preserve"> define simultaneous configuration</w:t>
      </w:r>
      <w:r w:rsidR="006105C7">
        <w:rPr>
          <w:rFonts w:eastAsia="바탕"/>
          <w:b/>
          <w:lang w:eastAsia="ko-KR"/>
        </w:rPr>
        <w:t>s</w:t>
      </w:r>
      <w:r w:rsidRPr="006105C7">
        <w:rPr>
          <w:rFonts w:eastAsia="바탕"/>
          <w:b/>
          <w:lang w:eastAsia="ko-KR"/>
        </w:rPr>
        <w:t xml:space="preserve"> of per-UE gap and per-FR gap for UE supporting per-FR gap in Rel-17.</w:t>
      </w:r>
    </w:p>
    <w:p w:rsidR="003D7353" w:rsidRPr="006105C7" w:rsidRDefault="00160F10" w:rsidP="00160F10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2: Define </w:t>
      </w:r>
      <w:r w:rsidR="006105C7">
        <w:rPr>
          <w:rFonts w:eastAsia="바탕"/>
          <w:b/>
          <w:lang w:eastAsia="ko-KR"/>
        </w:rPr>
        <w:t xml:space="preserve">a </w:t>
      </w:r>
      <w:r w:rsidRPr="006105C7">
        <w:rPr>
          <w:rFonts w:eastAsia="바탕"/>
          <w:b/>
          <w:lang w:eastAsia="ko-KR"/>
        </w:rPr>
        <w:t xml:space="preserve">maximum </w:t>
      </w:r>
      <w:r w:rsidR="006105C7">
        <w:rPr>
          <w:rFonts w:eastAsia="바탕"/>
          <w:b/>
          <w:lang w:eastAsia="ko-KR"/>
        </w:rPr>
        <w:t xml:space="preserve">of </w:t>
      </w:r>
      <w:r w:rsidRPr="006105C7">
        <w:rPr>
          <w:rFonts w:eastAsia="바탕"/>
          <w:b/>
          <w:lang w:eastAsia="ko-KR"/>
        </w:rPr>
        <w:t>3 MGs across all FRs for UE supporting only per-FR gap.</w:t>
      </w:r>
    </w:p>
    <w:p w:rsidR="00160F10" w:rsidRPr="006105C7" w:rsidRDefault="00160F10" w:rsidP="00160F10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Proposal 3: Consider priority when measuring only in one MG in occasions where the two MGs are overlapped.</w:t>
      </w:r>
    </w:p>
    <w:p w:rsidR="00160F10" w:rsidRPr="006105C7" w:rsidRDefault="00160F10" w:rsidP="00160F10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Proposal 3-1: Consider gap sharing if each priority for two MGs is same.</w:t>
      </w:r>
    </w:p>
    <w:p w:rsidR="00172F23" w:rsidRPr="006105C7" w:rsidRDefault="00172F23" w:rsidP="00172F23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4: UE is not required to conduct reception/transmission of data during MGL of MG with high priority if priority between MGs is different in case of overlapped MGs. </w:t>
      </w:r>
    </w:p>
    <w:p w:rsidR="00160F10" w:rsidRPr="006105C7" w:rsidRDefault="00160F10" w:rsidP="00160F10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Proposal 4-1: UE is not required to conduct reception/transmission of data during entire MGLs of multiple MGs if priority between MGs is same in case of overlapped MGs. </w:t>
      </w:r>
    </w:p>
    <w:p w:rsidR="00160F10" w:rsidRPr="006105C7" w:rsidRDefault="00160F10" w:rsidP="00160F10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 w:rsidRPr="006105C7">
        <w:rPr>
          <w:rFonts w:eastAsia="바탕"/>
          <w:b/>
          <w:lang w:eastAsia="ko-KR"/>
        </w:rPr>
        <w:t>5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Consider overhead cap with </w:t>
      </w:r>
      <m:oMath>
        <m:f>
          <m:fPr>
            <m:ctrlPr>
              <w:rPr>
                <w:rFonts w:ascii="Cambria Math" w:eastAsia="바탕" w:hAnsi="Cambria Math"/>
                <w:b/>
                <w:i/>
                <w:lang w:eastAsia="ko-KR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바탕" w:hAnsi="Cambria Math"/>
                    <w:b/>
                    <w:lang w:eastAsia="ko-KR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m=1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바탕" w:hAnsi="Cambria Math"/>
                            <w:b/>
                            <w:i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MGRP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den>
                    </m:f>
                  </m:e>
                </m:d>
              </m:e>
            </m:nary>
          </m:num>
          <m:den>
            <m:f>
              <m:fPr>
                <m:ctrlPr>
                  <w:rPr>
                    <w:rFonts w:ascii="Cambria Math" w:eastAsia="바탕" w:hAnsi="Cambria Math"/>
                    <w:b/>
                    <w:i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MGRP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den>
            </m:f>
          </m:den>
        </m:f>
      </m:oMath>
      <w:r w:rsidRPr="006105C7">
        <w:rPr>
          <w:rFonts w:eastAsia="바탕"/>
          <w:b/>
          <w:lang w:eastAsia="ko-KR"/>
        </w:rPr>
        <w:t xml:space="preserve"> </w:t>
      </w:r>
      <w:r w:rsidRPr="006105C7">
        <w:rPr>
          <w:rFonts w:eastAsia="바탕" w:hint="eastAsia"/>
          <w:b/>
          <w:lang w:eastAsia="ko-KR"/>
        </w:rPr>
        <w:t xml:space="preserve"> </w:t>
      </w:r>
      <w:r w:rsidRPr="006105C7">
        <w:rPr>
          <w:rFonts w:eastAsia="바탕"/>
          <w:b/>
          <w:lang w:eastAsia="ko-KR"/>
        </w:rPr>
        <w:t>when configuring multiple MG patterns.</w:t>
      </w:r>
    </w:p>
    <w:p w:rsidR="00160F10" w:rsidRPr="006105C7" w:rsidRDefault="00435470" w:rsidP="00160F10">
      <w:pPr>
        <w:pStyle w:val="a0"/>
        <w:numPr>
          <w:ilvl w:val="0"/>
          <w:numId w:val="36"/>
        </w:numPr>
        <w:rPr>
          <w:rFonts w:eastAsia="바탕"/>
          <w:b/>
          <w:lang w:eastAsia="ko-KR"/>
        </w:rPr>
      </w:pPr>
      <m:oMath>
        <m:f>
          <m:fPr>
            <m:ctrlPr>
              <w:rPr>
                <w:rFonts w:ascii="Cambria Math" w:eastAsia="바탕" w:hAnsi="Cambria Math"/>
                <w:b/>
                <w:i/>
                <w:lang w:eastAsia="ko-KR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바탕" w:hAnsi="Cambria Math"/>
                    <w:b/>
                    <w:lang w:eastAsia="ko-KR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m=1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바탕" w:hAnsi="Cambria Math"/>
                    <w:lang w:eastAsia="ko-KR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바탕" w:hAnsi="Cambria Math"/>
                            <w:b/>
                            <w:i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b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MGRP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</m:den>
                    </m:f>
                  </m:e>
                </m:d>
              </m:e>
            </m:nary>
          </m:num>
          <m:den>
            <m:f>
              <m:fPr>
                <m:ctrlPr>
                  <w:rPr>
                    <w:rFonts w:ascii="Cambria Math" w:eastAsia="바탕" w:hAnsi="Cambria Math"/>
                    <w:b/>
                    <w:i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바탕" w:hAnsi="Cambria Math"/>
                        <w:b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MGRP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lang w:eastAsia="ko-KR"/>
                      </w:rPr>
                      <m:t>r</m:t>
                    </m:r>
                  </m:sub>
                </m:sSub>
              </m:den>
            </m:f>
          </m:den>
        </m:f>
        <m:r>
          <m:rPr>
            <m:sty m:val="bi"/>
          </m:rPr>
          <w:rPr>
            <w:rFonts w:ascii="Cambria Math" w:eastAsia="바탕" w:hAnsi="Cambria Math" w:hint="eastAsia"/>
            <w:lang w:eastAsia="ko-KR"/>
          </w:rPr>
          <m:t>≤</m:t>
        </m:r>
        <m:r>
          <m:rPr>
            <m:sty m:val="bi"/>
          </m:rPr>
          <w:rPr>
            <w:rFonts w:ascii="Cambria Math" w:eastAsia="바탕" w:hAnsi="Cambria Math"/>
            <w:lang w:eastAsia="ko-KR"/>
          </w:rPr>
          <m:t>1+ threshold(K)</m:t>
        </m:r>
      </m:oMath>
    </w:p>
    <w:p w:rsidR="00160F10" w:rsidRPr="006105C7" w:rsidRDefault="00160F10" w:rsidP="00160F10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>N : number of multiple MG patterns</w:t>
      </w:r>
    </w:p>
    <w:p w:rsidR="00160F10" w:rsidRPr="006105C7" w:rsidRDefault="00160F10" w:rsidP="00160F10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MGLr : MGL of referenced MG</w:t>
      </w:r>
    </w:p>
    <w:p w:rsidR="00160F10" w:rsidRPr="006105C7" w:rsidRDefault="00160F10" w:rsidP="00160F10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MGRPr : MGRP of referenced MG</w:t>
      </w:r>
    </w:p>
    <w:p w:rsidR="00160F10" w:rsidRPr="006105C7" w:rsidRDefault="00160F10" w:rsidP="00160F10">
      <w:pPr>
        <w:pStyle w:val="a0"/>
        <w:numPr>
          <w:ilvl w:val="1"/>
          <w:numId w:val="37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K is FFS </w:t>
      </w:r>
    </w:p>
    <w:p w:rsidR="00160F10" w:rsidRPr="006105C7" w:rsidRDefault="00160F10" w:rsidP="00160F10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Proposal 6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When two MG patterns(MG1, MG</w:t>
      </w:r>
      <w:r w:rsidR="006105C7">
        <w:rPr>
          <w:rFonts w:eastAsia="바탕"/>
          <w:b/>
          <w:lang w:eastAsia="ko-KR"/>
        </w:rPr>
        <w:t>2) are configured with FNO for s</w:t>
      </w:r>
      <w:r w:rsidRPr="006105C7">
        <w:rPr>
          <w:rFonts w:eastAsia="바탕"/>
          <w:b/>
          <w:lang w:eastAsia="ko-KR"/>
        </w:rPr>
        <w:t xml:space="preserve">ynchronization scenarios, the total interrupted slots(Z) on serving cell(s) are, </w:t>
      </w:r>
    </w:p>
    <w:p w:rsidR="00160F10" w:rsidRPr="006105C7" w:rsidRDefault="00160F10" w:rsidP="00160F10">
      <w:pPr>
        <w:pStyle w:val="a0"/>
        <w:numPr>
          <w:ilvl w:val="0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Z = Y1 + Y2 - K</w:t>
      </w:r>
    </w:p>
    <w:p w:rsidR="00160F10" w:rsidRPr="006105C7" w:rsidRDefault="00160F10" w:rsidP="00160F10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Y1 : interrupted slots due to MG1</w:t>
      </w:r>
    </w:p>
    <w:p w:rsidR="00160F10" w:rsidRPr="006105C7" w:rsidRDefault="00160F10" w:rsidP="00160F10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Y2 : interrupted slots due to MG2</w:t>
      </w:r>
    </w:p>
    <w:p w:rsidR="00160F10" w:rsidRPr="006105C7" w:rsidRDefault="00160F10" w:rsidP="00160F10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K = 1 </w:t>
      </w:r>
      <w:r w:rsidRPr="006105C7">
        <w:rPr>
          <w:rFonts w:eastAsia="바탕"/>
          <w:b/>
          <w:lang w:eastAsia="ko-KR"/>
        </w:rPr>
        <w:t>for following cases</w:t>
      </w:r>
    </w:p>
    <w:p w:rsidR="00160F10" w:rsidRPr="006105C7" w:rsidRDefault="00160F10" w:rsidP="00160F10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X1 = 0ms    &amp; {MGTA_MG1 = 0 &amp; MGTA_MG2 = 0} or</w:t>
      </w:r>
    </w:p>
    <w:p w:rsidR="00160F10" w:rsidRPr="006105C7" w:rsidRDefault="00160F10" w:rsidP="00160F10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X1 = 0.5ms &amp; {MGTA_MG1 = 0 &amp; MGTA_MG2 = 0.5} or</w:t>
      </w:r>
    </w:p>
    <w:p w:rsidR="00160F10" w:rsidRPr="006105C7" w:rsidRDefault="00160F10" w:rsidP="00160F10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X1 = 0.5ms &amp; {MGTA_MG1 = 0.5 &amp; MGTA_MG2 = 0} </w:t>
      </w:r>
    </w:p>
    <w:p w:rsidR="00160F10" w:rsidRPr="006105C7" w:rsidRDefault="00160F10" w:rsidP="00160F10">
      <w:pPr>
        <w:pStyle w:val="af1"/>
        <w:numPr>
          <w:ilvl w:val="3"/>
          <w:numId w:val="39"/>
        </w:numPr>
        <w:ind w:leftChars="0"/>
        <w:rPr>
          <w:rFonts w:ascii="Times New Roman" w:eastAsia="바탕" w:hAnsi="Times New Roman"/>
          <w:b/>
          <w:kern w:val="0"/>
          <w:szCs w:val="20"/>
          <w:lang w:val="en-GB"/>
        </w:rPr>
      </w:pPr>
      <w:r w:rsidRPr="006105C7">
        <w:rPr>
          <w:rFonts w:ascii="Times New Roman" w:eastAsia="바탕" w:hAnsi="Times New Roman"/>
          <w:b/>
          <w:kern w:val="0"/>
          <w:szCs w:val="20"/>
          <w:lang w:val="en-GB"/>
        </w:rPr>
        <w:t>X1 = time difference from end of early MG to start of later MG</w:t>
      </w:r>
    </w:p>
    <w:p w:rsidR="00160F10" w:rsidRPr="006105C7" w:rsidRDefault="00160F10" w:rsidP="00160F10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K = 0 for other cases</w:t>
      </w:r>
    </w:p>
    <w:p w:rsidR="00160F10" w:rsidRPr="006105C7" w:rsidRDefault="00160F10" w:rsidP="00160F10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Proposal 7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When two MG patterns(MG1, MG</w:t>
      </w:r>
      <w:r w:rsidR="006105C7">
        <w:rPr>
          <w:rFonts w:eastAsia="바탕"/>
          <w:b/>
          <w:lang w:eastAsia="ko-KR"/>
        </w:rPr>
        <w:t>2) are configured with FNO for a</w:t>
      </w:r>
      <w:r w:rsidRPr="006105C7">
        <w:rPr>
          <w:rFonts w:eastAsia="바탕"/>
          <w:b/>
          <w:lang w:eastAsia="ko-KR"/>
        </w:rPr>
        <w:t>synchronization scenarios, the total interrupted slots(Z) on serving cell(s) are,</w:t>
      </w:r>
    </w:p>
    <w:p w:rsidR="00160F10" w:rsidRPr="006105C7" w:rsidRDefault="00160F10" w:rsidP="00160F10">
      <w:pPr>
        <w:pStyle w:val="a0"/>
        <w:numPr>
          <w:ilvl w:val="0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lastRenderedPageBreak/>
        <w:t>Z = Y1 + Y2 - K</w:t>
      </w:r>
    </w:p>
    <w:p w:rsidR="00160F10" w:rsidRPr="006105C7" w:rsidRDefault="00160F10" w:rsidP="00160F10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Y1 : interrupted slots due to MG1</w:t>
      </w:r>
    </w:p>
    <w:p w:rsidR="00160F10" w:rsidRPr="006105C7" w:rsidRDefault="00160F10" w:rsidP="00160F10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Y2 : interrupted slots due to MG2</w:t>
      </w:r>
    </w:p>
    <w:p w:rsidR="00160F10" w:rsidRPr="006105C7" w:rsidRDefault="00160F10" w:rsidP="00160F10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K = 1 </w:t>
      </w:r>
      <w:r w:rsidRPr="006105C7">
        <w:rPr>
          <w:rFonts w:eastAsia="바탕"/>
          <w:b/>
          <w:lang w:eastAsia="ko-KR"/>
        </w:rPr>
        <w:t>for following cases</w:t>
      </w:r>
    </w:p>
    <w:p w:rsidR="00160F10" w:rsidRPr="006105C7" w:rsidRDefault="00160F10" w:rsidP="00160F10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X1 = 0ms    &amp; {MGTA_MG1 = 0 &amp; MGTA_MG2 = 0} or</w:t>
      </w:r>
    </w:p>
    <w:p w:rsidR="00160F10" w:rsidRPr="006105C7" w:rsidRDefault="00160F10" w:rsidP="00160F10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X1 = 0ms    &amp; {MGTA_MG1 = 0.5 &amp; MGTA_MG2 = 0.5} or</w:t>
      </w:r>
    </w:p>
    <w:p w:rsidR="00160F10" w:rsidRPr="006105C7" w:rsidRDefault="00160F10" w:rsidP="00160F10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X1 = 0.5ms &amp; {MGTA_MG1 = 0 &amp; MGTA_MG2 = 0.5} or</w:t>
      </w:r>
    </w:p>
    <w:p w:rsidR="00160F10" w:rsidRPr="006105C7" w:rsidRDefault="00160F10" w:rsidP="00160F10">
      <w:pPr>
        <w:pStyle w:val="a0"/>
        <w:numPr>
          <w:ilvl w:val="2"/>
          <w:numId w:val="39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 xml:space="preserve">X1 = 0.5ms &amp; {MGTA_MG1 = 0.5 &amp; MGTA_MG2 = 0} </w:t>
      </w:r>
    </w:p>
    <w:p w:rsidR="00160F10" w:rsidRPr="006105C7" w:rsidRDefault="00160F10" w:rsidP="00160F10">
      <w:pPr>
        <w:pStyle w:val="af1"/>
        <w:numPr>
          <w:ilvl w:val="3"/>
          <w:numId w:val="39"/>
        </w:numPr>
        <w:ind w:leftChars="0"/>
        <w:rPr>
          <w:rFonts w:ascii="Times New Roman" w:eastAsia="바탕" w:hAnsi="Times New Roman"/>
          <w:b/>
          <w:kern w:val="0"/>
          <w:szCs w:val="20"/>
          <w:lang w:val="en-GB"/>
        </w:rPr>
      </w:pPr>
      <w:r w:rsidRPr="006105C7">
        <w:rPr>
          <w:rFonts w:ascii="Times New Roman" w:eastAsia="바탕" w:hAnsi="Times New Roman"/>
          <w:b/>
          <w:kern w:val="0"/>
          <w:szCs w:val="20"/>
          <w:lang w:val="en-GB"/>
        </w:rPr>
        <w:t>X1 = time difference from end of early MG to start of later MG</w:t>
      </w:r>
    </w:p>
    <w:p w:rsidR="00160F10" w:rsidRPr="006105C7" w:rsidRDefault="00160F10" w:rsidP="00160F10">
      <w:pPr>
        <w:pStyle w:val="a0"/>
        <w:numPr>
          <w:ilvl w:val="1"/>
          <w:numId w:val="38"/>
        </w:numPr>
        <w:rPr>
          <w:rFonts w:eastAsia="바탕"/>
          <w:b/>
          <w:lang w:eastAsia="ko-KR"/>
        </w:rPr>
      </w:pPr>
      <w:r w:rsidRPr="006105C7">
        <w:rPr>
          <w:rFonts w:eastAsia="바탕"/>
          <w:b/>
          <w:lang w:eastAsia="ko-KR"/>
        </w:rPr>
        <w:t>K = 0 for other cases</w:t>
      </w:r>
    </w:p>
    <w:p w:rsidR="003F50F8" w:rsidRPr="006105C7" w:rsidRDefault="003F50F8" w:rsidP="003F50F8">
      <w:pPr>
        <w:pStyle w:val="1"/>
        <w:numPr>
          <w:ilvl w:val="0"/>
          <w:numId w:val="0"/>
        </w:numPr>
        <w:textAlignment w:val="top"/>
        <w:rPr>
          <w:kern w:val="2"/>
          <w:lang w:val="en-US" w:eastAsia="ko-KR"/>
        </w:rPr>
      </w:pPr>
      <w:r w:rsidRPr="006105C7">
        <w:rPr>
          <w:i/>
          <w:kern w:val="2"/>
          <w:lang w:val="en-US" w:eastAsia="ko-KR"/>
        </w:rPr>
        <w:t>Reference</w:t>
      </w:r>
    </w:p>
    <w:bookmarkEnd w:id="5"/>
    <w:bookmarkEnd w:id="6"/>
    <w:bookmarkEnd w:id="7"/>
    <w:p w:rsidR="00354675" w:rsidRPr="006105C7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6105C7">
        <w:rPr>
          <w:lang w:eastAsia="ko-KR"/>
        </w:rPr>
        <w:t xml:space="preserve">[1] </w:t>
      </w:r>
      <w:r w:rsidR="003C25AF" w:rsidRPr="006105C7">
        <w:rPr>
          <w:lang w:eastAsia="ko-KR"/>
        </w:rPr>
        <w:t>R4-210</w:t>
      </w:r>
      <w:r w:rsidR="00763835" w:rsidRPr="006105C7">
        <w:rPr>
          <w:lang w:eastAsia="ko-KR"/>
        </w:rPr>
        <w:t>8346</w:t>
      </w:r>
      <w:r w:rsidR="003C25AF" w:rsidRPr="006105C7">
        <w:rPr>
          <w:lang w:eastAsia="ko-KR"/>
        </w:rPr>
        <w:t>, “</w:t>
      </w:r>
      <w:r w:rsidR="003C25AF" w:rsidRPr="006105C7">
        <w:rPr>
          <w:lang w:eastAsia="ko-KR"/>
        </w:rPr>
        <w:tab/>
        <w:t>WF on R17 NR MG enhancements - Multiple concurrent and independent MG patterns”, MediaTek</w:t>
      </w:r>
    </w:p>
    <w:p w:rsidR="00E8063C" w:rsidRPr="006105C7" w:rsidRDefault="00E8063C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6105C7">
        <w:rPr>
          <w:lang w:eastAsia="ko-KR"/>
        </w:rPr>
        <w:t>[2] RP-202119,</w:t>
      </w:r>
      <w:r w:rsidR="006105C7">
        <w:rPr>
          <w:lang w:eastAsia="ko-KR"/>
        </w:rPr>
        <w:t xml:space="preserve"> “</w:t>
      </w:r>
      <w:r w:rsidR="006105C7" w:rsidRPr="006105C7">
        <w:rPr>
          <w:lang w:eastAsia="ko-KR"/>
        </w:rPr>
        <w:t>New WI Proposal on NR MG enhancements</w:t>
      </w:r>
      <w:r w:rsidR="006105C7">
        <w:rPr>
          <w:lang w:eastAsia="ko-KR"/>
        </w:rPr>
        <w:t xml:space="preserve">”, </w:t>
      </w:r>
      <w:bookmarkStart w:id="8" w:name="_Hlk51315259"/>
      <w:r w:rsidR="006105C7" w:rsidRPr="006105C7">
        <w:rPr>
          <w:lang w:eastAsia="ko-KR"/>
        </w:rPr>
        <w:t>Intel Corporation, MediaTek Inc.</w:t>
      </w:r>
      <w:bookmarkEnd w:id="8"/>
    </w:p>
    <w:p w:rsidR="001A5EA5" w:rsidRPr="006105C7" w:rsidRDefault="001A5EA5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6105C7">
        <w:rPr>
          <w:lang w:eastAsia="ko-KR"/>
        </w:rPr>
        <w:t>[3] R4-2109715, “Impact on RRM core requirements for NR SL enhancement”, LG Electronics</w:t>
      </w:r>
    </w:p>
    <w:p w:rsidR="001D09D8" w:rsidRPr="006105C7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6105C7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470" w:rsidRDefault="00435470">
      <w:r>
        <w:separator/>
      </w:r>
    </w:p>
  </w:endnote>
  <w:endnote w:type="continuationSeparator" w:id="0">
    <w:p w:rsidR="00435470" w:rsidRDefault="0043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470" w:rsidRDefault="00435470">
      <w:r>
        <w:separator/>
      </w:r>
    </w:p>
  </w:footnote>
  <w:footnote w:type="continuationSeparator" w:id="0">
    <w:p w:rsidR="00435470" w:rsidRDefault="00435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895242"/>
    <w:multiLevelType w:val="hybridMultilevel"/>
    <w:tmpl w:val="C72C9CB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EE3C90"/>
    <w:multiLevelType w:val="hybridMultilevel"/>
    <w:tmpl w:val="20F6F78E"/>
    <w:lvl w:ilvl="0" w:tplc="83861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129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2FC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66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81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CC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AB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209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AEA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C9276B"/>
    <w:multiLevelType w:val="hybridMultilevel"/>
    <w:tmpl w:val="D6A641B0"/>
    <w:lvl w:ilvl="0" w:tplc="71C27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2A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085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A59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F65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4C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CA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4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410560"/>
    <w:multiLevelType w:val="hybridMultilevel"/>
    <w:tmpl w:val="6F6CE86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C33085E"/>
    <w:multiLevelType w:val="hybridMultilevel"/>
    <w:tmpl w:val="B33215DA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5A6ECF2">
      <w:start w:val="4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FFFFFFFF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F3D012F6"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2D3457"/>
    <w:multiLevelType w:val="hybridMultilevel"/>
    <w:tmpl w:val="472A6B20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17708F3"/>
    <w:multiLevelType w:val="hybridMultilevel"/>
    <w:tmpl w:val="EA94BE74"/>
    <w:lvl w:ilvl="0" w:tplc="01543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06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7EC2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A4A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14C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26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24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E3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4E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AA11118"/>
    <w:multiLevelType w:val="hybridMultilevel"/>
    <w:tmpl w:val="D53CD51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4F5A0F"/>
    <w:multiLevelType w:val="hybridMultilevel"/>
    <w:tmpl w:val="8B581440"/>
    <w:lvl w:ilvl="0" w:tplc="253A7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C1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F8BF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2675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00C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2B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4F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AE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DE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25A5285"/>
    <w:multiLevelType w:val="hybridMultilevel"/>
    <w:tmpl w:val="EF5E835C"/>
    <w:lvl w:ilvl="0" w:tplc="5AAC12E2">
      <w:start w:val="302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</w:rPr>
    </w:lvl>
    <w:lvl w:ilvl="1" w:tplc="DD56BEB8">
      <w:start w:val="2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7710C8"/>
    <w:multiLevelType w:val="hybridMultilevel"/>
    <w:tmpl w:val="0B087D6A"/>
    <w:lvl w:ilvl="0" w:tplc="E2CAD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D04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A1F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2DD1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6F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A2A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02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E4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4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970944"/>
    <w:multiLevelType w:val="hybridMultilevel"/>
    <w:tmpl w:val="40EE43C6"/>
    <w:lvl w:ilvl="0" w:tplc="DD56BEB8">
      <w:start w:val="2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30E2D7B"/>
    <w:multiLevelType w:val="hybridMultilevel"/>
    <w:tmpl w:val="F3DC045C"/>
    <w:lvl w:ilvl="0" w:tplc="8AC8B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8D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FACF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CC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A9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0EF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6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8C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C4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D101F1"/>
    <w:multiLevelType w:val="hybridMultilevel"/>
    <w:tmpl w:val="D3D64500"/>
    <w:lvl w:ilvl="0" w:tplc="F3D012F6">
      <w:numFmt w:val="bullet"/>
      <w:lvlText w:val="-"/>
      <w:lvlJc w:val="left"/>
      <w:pPr>
        <w:ind w:left="1120" w:hanging="7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F82D18"/>
    <w:multiLevelType w:val="hybridMultilevel"/>
    <w:tmpl w:val="3DCE9A1C"/>
    <w:lvl w:ilvl="0" w:tplc="C1624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037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10DB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6324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C2E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EA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A6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C8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8D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C8015EB"/>
    <w:multiLevelType w:val="hybridMultilevel"/>
    <w:tmpl w:val="28D851CE"/>
    <w:lvl w:ilvl="0" w:tplc="DE840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643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24D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5606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6ED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6D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82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8F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6D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D40997"/>
    <w:multiLevelType w:val="hybridMultilevel"/>
    <w:tmpl w:val="0F42B296"/>
    <w:lvl w:ilvl="0" w:tplc="90C20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EE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A3C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CA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6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EC4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29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C2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2B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1E672B"/>
    <w:multiLevelType w:val="hybridMultilevel"/>
    <w:tmpl w:val="31061786"/>
    <w:lvl w:ilvl="0" w:tplc="BC2EBD28">
      <w:start w:val="6"/>
      <w:numFmt w:val="bullet"/>
      <w:lvlText w:val="-"/>
      <w:lvlJc w:val="left"/>
      <w:pPr>
        <w:ind w:left="1120" w:hanging="400"/>
      </w:pPr>
      <w:rPr>
        <w:rFonts w:ascii="Arial" w:eastAsia="Times New Roman" w:hAnsi="Arial" w:cs="Arial" w:hint="default"/>
      </w:rPr>
    </w:lvl>
    <w:lvl w:ilvl="1" w:tplc="5AAC12E2">
      <w:start w:val="302"/>
      <w:numFmt w:val="bullet"/>
      <w:lvlText w:val="-"/>
      <w:lvlJc w:val="left"/>
      <w:pPr>
        <w:ind w:left="152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8" w15:restartNumberingAfterBreak="0">
    <w:nsid w:val="55BE1835"/>
    <w:multiLevelType w:val="hybridMultilevel"/>
    <w:tmpl w:val="97CE5CCE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9596E33"/>
    <w:multiLevelType w:val="hybridMultilevel"/>
    <w:tmpl w:val="F7426622"/>
    <w:lvl w:ilvl="0" w:tplc="B89CB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EE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056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B8E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8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9A6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09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43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A037B48"/>
    <w:multiLevelType w:val="hybridMultilevel"/>
    <w:tmpl w:val="8E74670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A3E5671"/>
    <w:multiLevelType w:val="hybridMultilevel"/>
    <w:tmpl w:val="DC567700"/>
    <w:lvl w:ilvl="0" w:tplc="80FCADF6">
      <w:start w:val="2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749C9"/>
    <w:multiLevelType w:val="hybridMultilevel"/>
    <w:tmpl w:val="76C84D04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5A6ECF2">
      <w:start w:val="4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B8325D4"/>
    <w:multiLevelType w:val="hybridMultilevel"/>
    <w:tmpl w:val="E05A58CC"/>
    <w:lvl w:ilvl="0" w:tplc="5AAC12E2">
      <w:start w:val="302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8"/>
  </w:num>
  <w:num w:numId="3">
    <w:abstractNumId w:val="37"/>
  </w:num>
  <w:num w:numId="4">
    <w:abstractNumId w:val="16"/>
  </w:num>
  <w:num w:numId="5">
    <w:abstractNumId w:val="24"/>
  </w:num>
  <w:num w:numId="6">
    <w:abstractNumId w:val="2"/>
  </w:num>
  <w:num w:numId="7">
    <w:abstractNumId w:val="13"/>
  </w:num>
  <w:num w:numId="8">
    <w:abstractNumId w:val="38"/>
  </w:num>
  <w:num w:numId="9">
    <w:abstractNumId w:val="3"/>
  </w:num>
  <w:num w:numId="10">
    <w:abstractNumId w:val="30"/>
  </w:num>
  <w:num w:numId="11">
    <w:abstractNumId w:val="17"/>
  </w:num>
  <w:num w:numId="12">
    <w:abstractNumId w:val="32"/>
  </w:num>
  <w:num w:numId="13">
    <w:abstractNumId w:val="6"/>
  </w:num>
  <w:num w:numId="14">
    <w:abstractNumId w:val="0"/>
  </w:num>
  <w:num w:numId="15">
    <w:abstractNumId w:val="10"/>
  </w:num>
  <w:num w:numId="16">
    <w:abstractNumId w:val="8"/>
  </w:num>
  <w:num w:numId="17">
    <w:abstractNumId w:val="1"/>
  </w:num>
  <w:num w:numId="18">
    <w:abstractNumId w:val="23"/>
  </w:num>
  <w:num w:numId="19">
    <w:abstractNumId w:val="11"/>
  </w:num>
  <w:num w:numId="20">
    <w:abstractNumId w:val="26"/>
  </w:num>
  <w:num w:numId="21">
    <w:abstractNumId w:val="4"/>
  </w:num>
  <w:num w:numId="22">
    <w:abstractNumId w:val="5"/>
  </w:num>
  <w:num w:numId="23">
    <w:abstractNumId w:val="12"/>
  </w:num>
  <w:num w:numId="24">
    <w:abstractNumId w:val="21"/>
  </w:num>
  <w:num w:numId="25">
    <w:abstractNumId w:val="19"/>
  </w:num>
  <w:num w:numId="26">
    <w:abstractNumId w:val="31"/>
  </w:num>
  <w:num w:numId="27">
    <w:abstractNumId w:val="9"/>
  </w:num>
  <w:num w:numId="28">
    <w:abstractNumId w:val="25"/>
  </w:num>
  <w:num w:numId="29">
    <w:abstractNumId w:val="34"/>
  </w:num>
  <w:num w:numId="30">
    <w:abstractNumId w:val="33"/>
  </w:num>
  <w:num w:numId="31">
    <w:abstractNumId w:val="20"/>
  </w:num>
  <w:num w:numId="32">
    <w:abstractNumId w:val="29"/>
  </w:num>
  <w:num w:numId="33">
    <w:abstractNumId w:val="28"/>
  </w:num>
  <w:num w:numId="34">
    <w:abstractNumId w:val="27"/>
  </w:num>
  <w:num w:numId="35">
    <w:abstractNumId w:val="22"/>
  </w:num>
  <w:num w:numId="36">
    <w:abstractNumId w:val="36"/>
  </w:num>
  <w:num w:numId="37">
    <w:abstractNumId w:val="15"/>
  </w:num>
  <w:num w:numId="38">
    <w:abstractNumId w:val="35"/>
  </w:num>
  <w:num w:numId="3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c0tLSwNDS1MDNT0lEKTi0uzszPAykwrAUA3M1OfywAAAA="/>
  </w:docVars>
  <w:rsids>
    <w:rsidRoot w:val="00586410"/>
    <w:rsid w:val="00000202"/>
    <w:rsid w:val="0000133C"/>
    <w:rsid w:val="00001758"/>
    <w:rsid w:val="00003865"/>
    <w:rsid w:val="000051AC"/>
    <w:rsid w:val="00005B30"/>
    <w:rsid w:val="00005E01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5BB0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2B3E"/>
    <w:rsid w:val="0003395E"/>
    <w:rsid w:val="00033C75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0C6A"/>
    <w:rsid w:val="00051F83"/>
    <w:rsid w:val="00052754"/>
    <w:rsid w:val="00052C4D"/>
    <w:rsid w:val="0005399B"/>
    <w:rsid w:val="00053BA6"/>
    <w:rsid w:val="00053C07"/>
    <w:rsid w:val="00053CA7"/>
    <w:rsid w:val="00053E45"/>
    <w:rsid w:val="00054256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026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6275"/>
    <w:rsid w:val="000876CF"/>
    <w:rsid w:val="0008775A"/>
    <w:rsid w:val="00090376"/>
    <w:rsid w:val="00091733"/>
    <w:rsid w:val="00091A2F"/>
    <w:rsid w:val="000927B7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7A5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52D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C74AC"/>
    <w:rsid w:val="000C7E4D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152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0FD8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1781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F39"/>
    <w:rsid w:val="00123209"/>
    <w:rsid w:val="00123B37"/>
    <w:rsid w:val="00124035"/>
    <w:rsid w:val="00124228"/>
    <w:rsid w:val="001253E7"/>
    <w:rsid w:val="00125494"/>
    <w:rsid w:val="00125F0D"/>
    <w:rsid w:val="001260A0"/>
    <w:rsid w:val="0013002E"/>
    <w:rsid w:val="00130E73"/>
    <w:rsid w:val="00132C3C"/>
    <w:rsid w:val="00133B5A"/>
    <w:rsid w:val="0013495F"/>
    <w:rsid w:val="00134C42"/>
    <w:rsid w:val="001350A9"/>
    <w:rsid w:val="001357BA"/>
    <w:rsid w:val="00135836"/>
    <w:rsid w:val="001366D2"/>
    <w:rsid w:val="0013790E"/>
    <w:rsid w:val="00140FC4"/>
    <w:rsid w:val="0014116F"/>
    <w:rsid w:val="00141FB9"/>
    <w:rsid w:val="0014213E"/>
    <w:rsid w:val="00143705"/>
    <w:rsid w:val="001463F8"/>
    <w:rsid w:val="0014661C"/>
    <w:rsid w:val="00146DE9"/>
    <w:rsid w:val="00147202"/>
    <w:rsid w:val="00147F6E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51A"/>
    <w:rsid w:val="001608B9"/>
    <w:rsid w:val="00160BD7"/>
    <w:rsid w:val="00160F10"/>
    <w:rsid w:val="00163259"/>
    <w:rsid w:val="001638B9"/>
    <w:rsid w:val="00164099"/>
    <w:rsid w:val="00164845"/>
    <w:rsid w:val="00170713"/>
    <w:rsid w:val="001708DB"/>
    <w:rsid w:val="001713E4"/>
    <w:rsid w:val="00171565"/>
    <w:rsid w:val="001719AE"/>
    <w:rsid w:val="001720C6"/>
    <w:rsid w:val="00172284"/>
    <w:rsid w:val="00172F23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589"/>
    <w:rsid w:val="001958F1"/>
    <w:rsid w:val="00196E2B"/>
    <w:rsid w:val="00196F52"/>
    <w:rsid w:val="001A0231"/>
    <w:rsid w:val="001A0858"/>
    <w:rsid w:val="001A2C23"/>
    <w:rsid w:val="001A35CB"/>
    <w:rsid w:val="001A3740"/>
    <w:rsid w:val="001A3AC1"/>
    <w:rsid w:val="001A443E"/>
    <w:rsid w:val="001A5586"/>
    <w:rsid w:val="001A5EA5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4923"/>
    <w:rsid w:val="001B555A"/>
    <w:rsid w:val="001B5D57"/>
    <w:rsid w:val="001B6151"/>
    <w:rsid w:val="001B76A7"/>
    <w:rsid w:val="001B7AAA"/>
    <w:rsid w:val="001C03E1"/>
    <w:rsid w:val="001C08D8"/>
    <w:rsid w:val="001C0985"/>
    <w:rsid w:val="001C341E"/>
    <w:rsid w:val="001C3AAF"/>
    <w:rsid w:val="001C4394"/>
    <w:rsid w:val="001C46C3"/>
    <w:rsid w:val="001C538A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4C3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C9A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8E1"/>
    <w:rsid w:val="001F5C28"/>
    <w:rsid w:val="001F78B6"/>
    <w:rsid w:val="001F7A86"/>
    <w:rsid w:val="00200B2D"/>
    <w:rsid w:val="00200F54"/>
    <w:rsid w:val="0020198C"/>
    <w:rsid w:val="00202E01"/>
    <w:rsid w:val="0020320A"/>
    <w:rsid w:val="002042CB"/>
    <w:rsid w:val="0020453D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3EF8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4A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212"/>
    <w:rsid w:val="00262301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2DAE"/>
    <w:rsid w:val="00274086"/>
    <w:rsid w:val="00274939"/>
    <w:rsid w:val="00274C27"/>
    <w:rsid w:val="00275178"/>
    <w:rsid w:val="00276F96"/>
    <w:rsid w:val="00281DE1"/>
    <w:rsid w:val="00281E47"/>
    <w:rsid w:val="00282309"/>
    <w:rsid w:val="002837EF"/>
    <w:rsid w:val="002858D5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37F"/>
    <w:rsid w:val="00292749"/>
    <w:rsid w:val="0029474E"/>
    <w:rsid w:val="00294BB1"/>
    <w:rsid w:val="00296AFA"/>
    <w:rsid w:val="00297C50"/>
    <w:rsid w:val="002A0F60"/>
    <w:rsid w:val="002A1223"/>
    <w:rsid w:val="002A146F"/>
    <w:rsid w:val="002A1939"/>
    <w:rsid w:val="002A1DEA"/>
    <w:rsid w:val="002A2489"/>
    <w:rsid w:val="002A286E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A7A75"/>
    <w:rsid w:val="002B14AB"/>
    <w:rsid w:val="002B1B1A"/>
    <w:rsid w:val="002B201C"/>
    <w:rsid w:val="002B251A"/>
    <w:rsid w:val="002B4969"/>
    <w:rsid w:val="002B5DE6"/>
    <w:rsid w:val="002B6106"/>
    <w:rsid w:val="002B6B5E"/>
    <w:rsid w:val="002C0912"/>
    <w:rsid w:val="002C0CF3"/>
    <w:rsid w:val="002C15BA"/>
    <w:rsid w:val="002C1EEA"/>
    <w:rsid w:val="002C233C"/>
    <w:rsid w:val="002C2E65"/>
    <w:rsid w:val="002C7066"/>
    <w:rsid w:val="002C74DD"/>
    <w:rsid w:val="002C781B"/>
    <w:rsid w:val="002C7B7A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7F8B"/>
    <w:rsid w:val="002E0D75"/>
    <w:rsid w:val="002E1599"/>
    <w:rsid w:val="002E2F01"/>
    <w:rsid w:val="002E3E1A"/>
    <w:rsid w:val="002E4E19"/>
    <w:rsid w:val="002E7D77"/>
    <w:rsid w:val="002F076E"/>
    <w:rsid w:val="002F08FF"/>
    <w:rsid w:val="002F0C5B"/>
    <w:rsid w:val="002F0F22"/>
    <w:rsid w:val="002F1438"/>
    <w:rsid w:val="002F144C"/>
    <w:rsid w:val="002F172E"/>
    <w:rsid w:val="002F1885"/>
    <w:rsid w:val="002F21D4"/>
    <w:rsid w:val="002F26AD"/>
    <w:rsid w:val="002F3BC1"/>
    <w:rsid w:val="002F4274"/>
    <w:rsid w:val="002F4E7D"/>
    <w:rsid w:val="002F672A"/>
    <w:rsid w:val="002F77A6"/>
    <w:rsid w:val="002F7B67"/>
    <w:rsid w:val="00300B7F"/>
    <w:rsid w:val="003019D7"/>
    <w:rsid w:val="00301ABB"/>
    <w:rsid w:val="003023F4"/>
    <w:rsid w:val="00303A77"/>
    <w:rsid w:val="00304035"/>
    <w:rsid w:val="00304EB2"/>
    <w:rsid w:val="0030557E"/>
    <w:rsid w:val="003058CB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57EA7"/>
    <w:rsid w:val="0036046A"/>
    <w:rsid w:val="00360D2B"/>
    <w:rsid w:val="00361EEB"/>
    <w:rsid w:val="00362AC9"/>
    <w:rsid w:val="003633E3"/>
    <w:rsid w:val="00363EDB"/>
    <w:rsid w:val="00363F36"/>
    <w:rsid w:val="00363F9A"/>
    <w:rsid w:val="003641ED"/>
    <w:rsid w:val="00364D2F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1C9"/>
    <w:rsid w:val="003739C5"/>
    <w:rsid w:val="00375F1E"/>
    <w:rsid w:val="00376857"/>
    <w:rsid w:val="003771C7"/>
    <w:rsid w:val="003774C9"/>
    <w:rsid w:val="00377E84"/>
    <w:rsid w:val="00380E89"/>
    <w:rsid w:val="00381ABC"/>
    <w:rsid w:val="00381DC5"/>
    <w:rsid w:val="003841C3"/>
    <w:rsid w:val="00385047"/>
    <w:rsid w:val="00385278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2304"/>
    <w:rsid w:val="00393899"/>
    <w:rsid w:val="00393CFA"/>
    <w:rsid w:val="0039434D"/>
    <w:rsid w:val="00394DE0"/>
    <w:rsid w:val="00394FED"/>
    <w:rsid w:val="00395264"/>
    <w:rsid w:val="00395479"/>
    <w:rsid w:val="00395907"/>
    <w:rsid w:val="00396317"/>
    <w:rsid w:val="0039697D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5EEA"/>
    <w:rsid w:val="003A6F70"/>
    <w:rsid w:val="003A7B08"/>
    <w:rsid w:val="003B00D5"/>
    <w:rsid w:val="003B055C"/>
    <w:rsid w:val="003B0C73"/>
    <w:rsid w:val="003B1F2E"/>
    <w:rsid w:val="003B1FEE"/>
    <w:rsid w:val="003B269B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25AF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0E55"/>
    <w:rsid w:val="003D1C0E"/>
    <w:rsid w:val="003D211B"/>
    <w:rsid w:val="003D21B8"/>
    <w:rsid w:val="003D2B96"/>
    <w:rsid w:val="003D32A3"/>
    <w:rsid w:val="003D3317"/>
    <w:rsid w:val="003D55C4"/>
    <w:rsid w:val="003D58AF"/>
    <w:rsid w:val="003D66DD"/>
    <w:rsid w:val="003D7353"/>
    <w:rsid w:val="003E07A9"/>
    <w:rsid w:val="003E083F"/>
    <w:rsid w:val="003E195B"/>
    <w:rsid w:val="003E2606"/>
    <w:rsid w:val="003E3EBA"/>
    <w:rsid w:val="003E4182"/>
    <w:rsid w:val="003E4BEF"/>
    <w:rsid w:val="003E54BE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3186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6AB0"/>
    <w:rsid w:val="00407419"/>
    <w:rsid w:val="00407EC8"/>
    <w:rsid w:val="00411806"/>
    <w:rsid w:val="00412358"/>
    <w:rsid w:val="004149C7"/>
    <w:rsid w:val="00415509"/>
    <w:rsid w:val="00415824"/>
    <w:rsid w:val="00417651"/>
    <w:rsid w:val="004210F0"/>
    <w:rsid w:val="00421697"/>
    <w:rsid w:val="0042191B"/>
    <w:rsid w:val="00422EC7"/>
    <w:rsid w:val="00422F8D"/>
    <w:rsid w:val="00425637"/>
    <w:rsid w:val="00425B1C"/>
    <w:rsid w:val="00425BCA"/>
    <w:rsid w:val="00427FCE"/>
    <w:rsid w:val="004301C4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470"/>
    <w:rsid w:val="004359B6"/>
    <w:rsid w:val="00436154"/>
    <w:rsid w:val="00436749"/>
    <w:rsid w:val="00436DBC"/>
    <w:rsid w:val="00437A18"/>
    <w:rsid w:val="00440B4F"/>
    <w:rsid w:val="00441110"/>
    <w:rsid w:val="004415D5"/>
    <w:rsid w:val="00441844"/>
    <w:rsid w:val="004421A3"/>
    <w:rsid w:val="004427B9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1CEE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6AD"/>
    <w:rsid w:val="0049360C"/>
    <w:rsid w:val="00493B40"/>
    <w:rsid w:val="00493D2A"/>
    <w:rsid w:val="0049427F"/>
    <w:rsid w:val="00494A1E"/>
    <w:rsid w:val="004955B6"/>
    <w:rsid w:val="00496500"/>
    <w:rsid w:val="0049664D"/>
    <w:rsid w:val="004967A5"/>
    <w:rsid w:val="00496FF9"/>
    <w:rsid w:val="0049726D"/>
    <w:rsid w:val="00497A30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2020"/>
    <w:rsid w:val="004B36D7"/>
    <w:rsid w:val="004B36F5"/>
    <w:rsid w:val="004B4216"/>
    <w:rsid w:val="004B471B"/>
    <w:rsid w:val="004B5E5A"/>
    <w:rsid w:val="004B7567"/>
    <w:rsid w:val="004B7C3C"/>
    <w:rsid w:val="004B7F9A"/>
    <w:rsid w:val="004C02D5"/>
    <w:rsid w:val="004C03C5"/>
    <w:rsid w:val="004C1155"/>
    <w:rsid w:val="004C180D"/>
    <w:rsid w:val="004C1FBB"/>
    <w:rsid w:val="004C29A1"/>
    <w:rsid w:val="004C4612"/>
    <w:rsid w:val="004C48FD"/>
    <w:rsid w:val="004C4DC2"/>
    <w:rsid w:val="004C5CD1"/>
    <w:rsid w:val="004C6595"/>
    <w:rsid w:val="004C6970"/>
    <w:rsid w:val="004C74A8"/>
    <w:rsid w:val="004C7544"/>
    <w:rsid w:val="004C7BE8"/>
    <w:rsid w:val="004C7E4E"/>
    <w:rsid w:val="004D2914"/>
    <w:rsid w:val="004D35CE"/>
    <w:rsid w:val="004D36E9"/>
    <w:rsid w:val="004D3ADB"/>
    <w:rsid w:val="004D3CDC"/>
    <w:rsid w:val="004D4EE7"/>
    <w:rsid w:val="004D5602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50B"/>
    <w:rsid w:val="004F01CC"/>
    <w:rsid w:val="004F0707"/>
    <w:rsid w:val="004F0D66"/>
    <w:rsid w:val="004F12F1"/>
    <w:rsid w:val="004F19C1"/>
    <w:rsid w:val="004F19F7"/>
    <w:rsid w:val="004F220F"/>
    <w:rsid w:val="004F2F8C"/>
    <w:rsid w:val="004F44DC"/>
    <w:rsid w:val="004F5351"/>
    <w:rsid w:val="004F7056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7FC"/>
    <w:rsid w:val="00511C22"/>
    <w:rsid w:val="00511D43"/>
    <w:rsid w:val="005120B8"/>
    <w:rsid w:val="00512BD5"/>
    <w:rsid w:val="005132D8"/>
    <w:rsid w:val="0051363A"/>
    <w:rsid w:val="005146F9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5B81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200"/>
    <w:rsid w:val="005406E2"/>
    <w:rsid w:val="005418FC"/>
    <w:rsid w:val="00541D37"/>
    <w:rsid w:val="00542170"/>
    <w:rsid w:val="00542843"/>
    <w:rsid w:val="0054296C"/>
    <w:rsid w:val="00542B60"/>
    <w:rsid w:val="00542B9A"/>
    <w:rsid w:val="00542CA0"/>
    <w:rsid w:val="00543067"/>
    <w:rsid w:val="00544A9C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49D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582"/>
    <w:rsid w:val="0057280E"/>
    <w:rsid w:val="00572D89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0BEF"/>
    <w:rsid w:val="0059135C"/>
    <w:rsid w:val="005919C3"/>
    <w:rsid w:val="005933C1"/>
    <w:rsid w:val="00593911"/>
    <w:rsid w:val="00593C6B"/>
    <w:rsid w:val="00594AA1"/>
    <w:rsid w:val="00595447"/>
    <w:rsid w:val="0059610C"/>
    <w:rsid w:val="00596345"/>
    <w:rsid w:val="00596903"/>
    <w:rsid w:val="00596996"/>
    <w:rsid w:val="00596C39"/>
    <w:rsid w:val="005A07A7"/>
    <w:rsid w:val="005A14A1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3BF"/>
    <w:rsid w:val="005B4A6B"/>
    <w:rsid w:val="005B4BB8"/>
    <w:rsid w:val="005B5834"/>
    <w:rsid w:val="005B6503"/>
    <w:rsid w:val="005B7B12"/>
    <w:rsid w:val="005B7E29"/>
    <w:rsid w:val="005C01CC"/>
    <w:rsid w:val="005C0528"/>
    <w:rsid w:val="005C073D"/>
    <w:rsid w:val="005C0C7F"/>
    <w:rsid w:val="005C1E05"/>
    <w:rsid w:val="005C2671"/>
    <w:rsid w:val="005C2FBE"/>
    <w:rsid w:val="005C3335"/>
    <w:rsid w:val="005C3FFF"/>
    <w:rsid w:val="005C4867"/>
    <w:rsid w:val="005C4B79"/>
    <w:rsid w:val="005C58E2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ABC"/>
    <w:rsid w:val="005F0ED3"/>
    <w:rsid w:val="005F10CE"/>
    <w:rsid w:val="005F1E29"/>
    <w:rsid w:val="005F2DD0"/>
    <w:rsid w:val="005F2F9F"/>
    <w:rsid w:val="005F34F5"/>
    <w:rsid w:val="005F3D67"/>
    <w:rsid w:val="005F4230"/>
    <w:rsid w:val="005F47D4"/>
    <w:rsid w:val="005F4F62"/>
    <w:rsid w:val="005F58A9"/>
    <w:rsid w:val="005F7F83"/>
    <w:rsid w:val="00600659"/>
    <w:rsid w:val="0060511A"/>
    <w:rsid w:val="006075E8"/>
    <w:rsid w:val="0060773C"/>
    <w:rsid w:val="00607A14"/>
    <w:rsid w:val="006105C7"/>
    <w:rsid w:val="00610A5F"/>
    <w:rsid w:val="006120C3"/>
    <w:rsid w:val="00613E87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1133"/>
    <w:rsid w:val="006221B2"/>
    <w:rsid w:val="006223F3"/>
    <w:rsid w:val="006223FE"/>
    <w:rsid w:val="006224B1"/>
    <w:rsid w:val="00622B10"/>
    <w:rsid w:val="006232B9"/>
    <w:rsid w:val="0062433F"/>
    <w:rsid w:val="0062532C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5267"/>
    <w:rsid w:val="00647533"/>
    <w:rsid w:val="006478D2"/>
    <w:rsid w:val="00647FDD"/>
    <w:rsid w:val="006510DE"/>
    <w:rsid w:val="00653455"/>
    <w:rsid w:val="00654F83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66B45"/>
    <w:rsid w:val="006709BE"/>
    <w:rsid w:val="00670F83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86028"/>
    <w:rsid w:val="00687DEB"/>
    <w:rsid w:val="00690624"/>
    <w:rsid w:val="006912BE"/>
    <w:rsid w:val="0069304A"/>
    <w:rsid w:val="006936C6"/>
    <w:rsid w:val="00694861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138C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4C2C"/>
    <w:rsid w:val="006E5118"/>
    <w:rsid w:val="006F1201"/>
    <w:rsid w:val="006F23F2"/>
    <w:rsid w:val="006F3061"/>
    <w:rsid w:val="006F3353"/>
    <w:rsid w:val="006F3C5F"/>
    <w:rsid w:val="006F4BC3"/>
    <w:rsid w:val="006F4D80"/>
    <w:rsid w:val="006F61D3"/>
    <w:rsid w:val="006F68DB"/>
    <w:rsid w:val="006F7343"/>
    <w:rsid w:val="007010BE"/>
    <w:rsid w:val="0070300B"/>
    <w:rsid w:val="00703533"/>
    <w:rsid w:val="007040FA"/>
    <w:rsid w:val="00704504"/>
    <w:rsid w:val="00705144"/>
    <w:rsid w:val="00705673"/>
    <w:rsid w:val="00706053"/>
    <w:rsid w:val="007076F3"/>
    <w:rsid w:val="00710334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1CD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5EE7"/>
    <w:rsid w:val="0073725A"/>
    <w:rsid w:val="007379DF"/>
    <w:rsid w:val="00737B53"/>
    <w:rsid w:val="00737B89"/>
    <w:rsid w:val="007416ED"/>
    <w:rsid w:val="00741757"/>
    <w:rsid w:val="007427E8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3EDD"/>
    <w:rsid w:val="00754245"/>
    <w:rsid w:val="00754436"/>
    <w:rsid w:val="007554CE"/>
    <w:rsid w:val="00756256"/>
    <w:rsid w:val="00756C5B"/>
    <w:rsid w:val="007604B3"/>
    <w:rsid w:val="007607F2"/>
    <w:rsid w:val="00761F28"/>
    <w:rsid w:val="00763835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7D0A"/>
    <w:rsid w:val="00781A82"/>
    <w:rsid w:val="00783419"/>
    <w:rsid w:val="007834EC"/>
    <w:rsid w:val="0078625A"/>
    <w:rsid w:val="0078648D"/>
    <w:rsid w:val="00786E64"/>
    <w:rsid w:val="00787FA4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0C15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5142"/>
    <w:rsid w:val="007B6056"/>
    <w:rsid w:val="007B6593"/>
    <w:rsid w:val="007B6D53"/>
    <w:rsid w:val="007B7222"/>
    <w:rsid w:val="007B746D"/>
    <w:rsid w:val="007B77E1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30A"/>
    <w:rsid w:val="007E4A18"/>
    <w:rsid w:val="007E545A"/>
    <w:rsid w:val="007E7009"/>
    <w:rsid w:val="007E7D39"/>
    <w:rsid w:val="007F036E"/>
    <w:rsid w:val="007F0764"/>
    <w:rsid w:val="007F1418"/>
    <w:rsid w:val="007F1509"/>
    <w:rsid w:val="007F1879"/>
    <w:rsid w:val="007F22F0"/>
    <w:rsid w:val="007F4894"/>
    <w:rsid w:val="007F6396"/>
    <w:rsid w:val="007F66FB"/>
    <w:rsid w:val="007F69BF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4D81"/>
    <w:rsid w:val="00805088"/>
    <w:rsid w:val="00805217"/>
    <w:rsid w:val="00805F92"/>
    <w:rsid w:val="00807D3D"/>
    <w:rsid w:val="00807DCC"/>
    <w:rsid w:val="00807E78"/>
    <w:rsid w:val="00810BD9"/>
    <w:rsid w:val="00810CD3"/>
    <w:rsid w:val="008115D9"/>
    <w:rsid w:val="00811F68"/>
    <w:rsid w:val="00812AB9"/>
    <w:rsid w:val="00812C61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C8F"/>
    <w:rsid w:val="00823E0E"/>
    <w:rsid w:val="0082472A"/>
    <w:rsid w:val="008250FA"/>
    <w:rsid w:val="00827AC4"/>
    <w:rsid w:val="008309CC"/>
    <w:rsid w:val="00830C38"/>
    <w:rsid w:val="00830DD2"/>
    <w:rsid w:val="00831ABB"/>
    <w:rsid w:val="008334CD"/>
    <w:rsid w:val="00833972"/>
    <w:rsid w:val="0083441C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917"/>
    <w:rsid w:val="00870DA9"/>
    <w:rsid w:val="00871F83"/>
    <w:rsid w:val="008729CA"/>
    <w:rsid w:val="00872D27"/>
    <w:rsid w:val="00872E93"/>
    <w:rsid w:val="008743E1"/>
    <w:rsid w:val="0087446F"/>
    <w:rsid w:val="00874F3F"/>
    <w:rsid w:val="00875A11"/>
    <w:rsid w:val="00877DB1"/>
    <w:rsid w:val="0088030D"/>
    <w:rsid w:val="00881A5A"/>
    <w:rsid w:val="008826E6"/>
    <w:rsid w:val="008833C1"/>
    <w:rsid w:val="00886A0F"/>
    <w:rsid w:val="00887FA9"/>
    <w:rsid w:val="00891CAB"/>
    <w:rsid w:val="00893082"/>
    <w:rsid w:val="0089397B"/>
    <w:rsid w:val="00894593"/>
    <w:rsid w:val="00896147"/>
    <w:rsid w:val="00896480"/>
    <w:rsid w:val="00896C6F"/>
    <w:rsid w:val="0089797B"/>
    <w:rsid w:val="008A0BCB"/>
    <w:rsid w:val="008A0E39"/>
    <w:rsid w:val="008A257A"/>
    <w:rsid w:val="008A335C"/>
    <w:rsid w:val="008A4E1A"/>
    <w:rsid w:val="008A50CC"/>
    <w:rsid w:val="008A5A22"/>
    <w:rsid w:val="008A5A8D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4558"/>
    <w:rsid w:val="008C5497"/>
    <w:rsid w:val="008C5D5F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30E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3B2A"/>
    <w:rsid w:val="008E412C"/>
    <w:rsid w:val="008E4257"/>
    <w:rsid w:val="008E4BA9"/>
    <w:rsid w:val="008E5750"/>
    <w:rsid w:val="008E5967"/>
    <w:rsid w:val="008E5AD3"/>
    <w:rsid w:val="008E6E09"/>
    <w:rsid w:val="008F1A1C"/>
    <w:rsid w:val="008F444F"/>
    <w:rsid w:val="008F4642"/>
    <w:rsid w:val="008F4768"/>
    <w:rsid w:val="008F51B2"/>
    <w:rsid w:val="008F5E1F"/>
    <w:rsid w:val="008F620C"/>
    <w:rsid w:val="008F65DE"/>
    <w:rsid w:val="008F702B"/>
    <w:rsid w:val="00900026"/>
    <w:rsid w:val="0090028D"/>
    <w:rsid w:val="00900597"/>
    <w:rsid w:val="00900C64"/>
    <w:rsid w:val="00900EE9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4E5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282B"/>
    <w:rsid w:val="0092341D"/>
    <w:rsid w:val="00924BB2"/>
    <w:rsid w:val="00924E9A"/>
    <w:rsid w:val="00925BE7"/>
    <w:rsid w:val="0092765E"/>
    <w:rsid w:val="0093059D"/>
    <w:rsid w:val="00930E50"/>
    <w:rsid w:val="00931838"/>
    <w:rsid w:val="00933032"/>
    <w:rsid w:val="00933E5F"/>
    <w:rsid w:val="00935C02"/>
    <w:rsid w:val="009374CB"/>
    <w:rsid w:val="0093785B"/>
    <w:rsid w:val="009402DA"/>
    <w:rsid w:val="0094144F"/>
    <w:rsid w:val="00941F4E"/>
    <w:rsid w:val="00942697"/>
    <w:rsid w:val="00943622"/>
    <w:rsid w:val="009444CD"/>
    <w:rsid w:val="009453F2"/>
    <w:rsid w:val="00945D28"/>
    <w:rsid w:val="00946A52"/>
    <w:rsid w:val="00951940"/>
    <w:rsid w:val="00951CD4"/>
    <w:rsid w:val="0095233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DBF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6C3"/>
    <w:rsid w:val="00971BC2"/>
    <w:rsid w:val="0097493C"/>
    <w:rsid w:val="00975B5E"/>
    <w:rsid w:val="00976EA1"/>
    <w:rsid w:val="009771AA"/>
    <w:rsid w:val="00977533"/>
    <w:rsid w:val="00977F64"/>
    <w:rsid w:val="00980590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90790"/>
    <w:rsid w:val="0099117B"/>
    <w:rsid w:val="00991569"/>
    <w:rsid w:val="009935AF"/>
    <w:rsid w:val="0099579F"/>
    <w:rsid w:val="00997247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0253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0AA4"/>
    <w:rsid w:val="009C1154"/>
    <w:rsid w:val="009C1180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785"/>
    <w:rsid w:val="009D07A8"/>
    <w:rsid w:val="009D0C6A"/>
    <w:rsid w:val="009D0D10"/>
    <w:rsid w:val="009D190E"/>
    <w:rsid w:val="009D1FA8"/>
    <w:rsid w:val="009D35CF"/>
    <w:rsid w:val="009D59E4"/>
    <w:rsid w:val="009D5C82"/>
    <w:rsid w:val="009D60BF"/>
    <w:rsid w:val="009D61EE"/>
    <w:rsid w:val="009D66A8"/>
    <w:rsid w:val="009D7EE1"/>
    <w:rsid w:val="009E025C"/>
    <w:rsid w:val="009E05BA"/>
    <w:rsid w:val="009E2007"/>
    <w:rsid w:val="009E2369"/>
    <w:rsid w:val="009E2A35"/>
    <w:rsid w:val="009E2DA8"/>
    <w:rsid w:val="009E3B87"/>
    <w:rsid w:val="009E44F9"/>
    <w:rsid w:val="009E49AC"/>
    <w:rsid w:val="009E591F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018F"/>
    <w:rsid w:val="00A0135A"/>
    <w:rsid w:val="00A014A1"/>
    <w:rsid w:val="00A025F5"/>
    <w:rsid w:val="00A02A2D"/>
    <w:rsid w:val="00A056C2"/>
    <w:rsid w:val="00A05B8B"/>
    <w:rsid w:val="00A06804"/>
    <w:rsid w:val="00A06856"/>
    <w:rsid w:val="00A07448"/>
    <w:rsid w:val="00A11A5F"/>
    <w:rsid w:val="00A1283C"/>
    <w:rsid w:val="00A13822"/>
    <w:rsid w:val="00A14146"/>
    <w:rsid w:val="00A1423E"/>
    <w:rsid w:val="00A145EE"/>
    <w:rsid w:val="00A1597D"/>
    <w:rsid w:val="00A163F8"/>
    <w:rsid w:val="00A16882"/>
    <w:rsid w:val="00A2021C"/>
    <w:rsid w:val="00A20B7B"/>
    <w:rsid w:val="00A21723"/>
    <w:rsid w:val="00A22FF4"/>
    <w:rsid w:val="00A230EC"/>
    <w:rsid w:val="00A23660"/>
    <w:rsid w:val="00A250A5"/>
    <w:rsid w:val="00A25366"/>
    <w:rsid w:val="00A25373"/>
    <w:rsid w:val="00A27CED"/>
    <w:rsid w:val="00A309C1"/>
    <w:rsid w:val="00A31224"/>
    <w:rsid w:val="00A3191B"/>
    <w:rsid w:val="00A32B30"/>
    <w:rsid w:val="00A34875"/>
    <w:rsid w:val="00A3705A"/>
    <w:rsid w:val="00A37644"/>
    <w:rsid w:val="00A41817"/>
    <w:rsid w:val="00A42BBE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BF6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2F53"/>
    <w:rsid w:val="00A6311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493D"/>
    <w:rsid w:val="00A75363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70B0"/>
    <w:rsid w:val="00A90DCA"/>
    <w:rsid w:val="00A91855"/>
    <w:rsid w:val="00A94B5F"/>
    <w:rsid w:val="00A966AD"/>
    <w:rsid w:val="00A97147"/>
    <w:rsid w:val="00A97C3B"/>
    <w:rsid w:val="00AA05D6"/>
    <w:rsid w:val="00AA0CC9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18E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739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55B3"/>
    <w:rsid w:val="00AD629B"/>
    <w:rsid w:val="00AD6B6D"/>
    <w:rsid w:val="00AD7B85"/>
    <w:rsid w:val="00AE09BE"/>
    <w:rsid w:val="00AE10E4"/>
    <w:rsid w:val="00AE126F"/>
    <w:rsid w:val="00AE1632"/>
    <w:rsid w:val="00AE1E6B"/>
    <w:rsid w:val="00AE298E"/>
    <w:rsid w:val="00AE3662"/>
    <w:rsid w:val="00AE4319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103"/>
    <w:rsid w:val="00B102A8"/>
    <w:rsid w:val="00B10639"/>
    <w:rsid w:val="00B1065C"/>
    <w:rsid w:val="00B11798"/>
    <w:rsid w:val="00B12DC2"/>
    <w:rsid w:val="00B1337E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768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6A7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2413"/>
    <w:rsid w:val="00B635AF"/>
    <w:rsid w:val="00B64C45"/>
    <w:rsid w:val="00B65065"/>
    <w:rsid w:val="00B650D8"/>
    <w:rsid w:val="00B665F4"/>
    <w:rsid w:val="00B66C5B"/>
    <w:rsid w:val="00B718FB"/>
    <w:rsid w:val="00B72203"/>
    <w:rsid w:val="00B73BF7"/>
    <w:rsid w:val="00B73D36"/>
    <w:rsid w:val="00B74088"/>
    <w:rsid w:val="00B741E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77D0D"/>
    <w:rsid w:val="00B80476"/>
    <w:rsid w:val="00B80503"/>
    <w:rsid w:val="00B81C1F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2D71"/>
    <w:rsid w:val="00B94461"/>
    <w:rsid w:val="00B96D80"/>
    <w:rsid w:val="00B974B4"/>
    <w:rsid w:val="00B97E05"/>
    <w:rsid w:val="00BA0D9A"/>
    <w:rsid w:val="00BA10FF"/>
    <w:rsid w:val="00BA184B"/>
    <w:rsid w:val="00BA1B46"/>
    <w:rsid w:val="00BA1E37"/>
    <w:rsid w:val="00BA2985"/>
    <w:rsid w:val="00BA4A85"/>
    <w:rsid w:val="00BA4EBE"/>
    <w:rsid w:val="00BA5436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0C03"/>
    <w:rsid w:val="00BE160E"/>
    <w:rsid w:val="00BE4742"/>
    <w:rsid w:val="00BE6062"/>
    <w:rsid w:val="00BE6400"/>
    <w:rsid w:val="00BE6CF3"/>
    <w:rsid w:val="00BF0836"/>
    <w:rsid w:val="00BF1B09"/>
    <w:rsid w:val="00BF2651"/>
    <w:rsid w:val="00BF2DF1"/>
    <w:rsid w:val="00BF3218"/>
    <w:rsid w:val="00BF4694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75A"/>
    <w:rsid w:val="00C15A48"/>
    <w:rsid w:val="00C1639A"/>
    <w:rsid w:val="00C1649F"/>
    <w:rsid w:val="00C16660"/>
    <w:rsid w:val="00C17F96"/>
    <w:rsid w:val="00C20982"/>
    <w:rsid w:val="00C21697"/>
    <w:rsid w:val="00C2196C"/>
    <w:rsid w:val="00C22ACA"/>
    <w:rsid w:val="00C234D2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0E6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5819"/>
    <w:rsid w:val="00C56114"/>
    <w:rsid w:val="00C5660D"/>
    <w:rsid w:val="00C56F4F"/>
    <w:rsid w:val="00C57491"/>
    <w:rsid w:val="00C6064F"/>
    <w:rsid w:val="00C60F85"/>
    <w:rsid w:val="00C6123F"/>
    <w:rsid w:val="00C617CE"/>
    <w:rsid w:val="00C624FA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0F85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075C"/>
    <w:rsid w:val="00C92A5B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E42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019C"/>
    <w:rsid w:val="00CC0554"/>
    <w:rsid w:val="00CC13A0"/>
    <w:rsid w:val="00CC21BF"/>
    <w:rsid w:val="00CC247B"/>
    <w:rsid w:val="00CC2692"/>
    <w:rsid w:val="00CC3CDB"/>
    <w:rsid w:val="00CC482C"/>
    <w:rsid w:val="00CC598C"/>
    <w:rsid w:val="00CC6328"/>
    <w:rsid w:val="00CC6C54"/>
    <w:rsid w:val="00CC75C5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D626A"/>
    <w:rsid w:val="00CD6E81"/>
    <w:rsid w:val="00CD7D15"/>
    <w:rsid w:val="00CD7E31"/>
    <w:rsid w:val="00CE0A2D"/>
    <w:rsid w:val="00CE0E84"/>
    <w:rsid w:val="00CE1EFA"/>
    <w:rsid w:val="00CE1FF8"/>
    <w:rsid w:val="00CE3995"/>
    <w:rsid w:val="00CE39D5"/>
    <w:rsid w:val="00CE4A61"/>
    <w:rsid w:val="00CE562F"/>
    <w:rsid w:val="00CE5BBA"/>
    <w:rsid w:val="00CE6EA6"/>
    <w:rsid w:val="00CE7890"/>
    <w:rsid w:val="00CF05CC"/>
    <w:rsid w:val="00CF0CD7"/>
    <w:rsid w:val="00CF0D82"/>
    <w:rsid w:val="00CF1BF6"/>
    <w:rsid w:val="00CF2265"/>
    <w:rsid w:val="00CF23B3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68EE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ABF"/>
    <w:rsid w:val="00D21C80"/>
    <w:rsid w:val="00D21E48"/>
    <w:rsid w:val="00D22547"/>
    <w:rsid w:val="00D2274A"/>
    <w:rsid w:val="00D23409"/>
    <w:rsid w:val="00D242A3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40DA5"/>
    <w:rsid w:val="00D41F58"/>
    <w:rsid w:val="00D440F4"/>
    <w:rsid w:val="00D44466"/>
    <w:rsid w:val="00D44DCE"/>
    <w:rsid w:val="00D466E4"/>
    <w:rsid w:val="00D467FD"/>
    <w:rsid w:val="00D47096"/>
    <w:rsid w:val="00D47EA6"/>
    <w:rsid w:val="00D50DAB"/>
    <w:rsid w:val="00D5101B"/>
    <w:rsid w:val="00D511F6"/>
    <w:rsid w:val="00D528F1"/>
    <w:rsid w:val="00D52EF9"/>
    <w:rsid w:val="00D536B9"/>
    <w:rsid w:val="00D5439D"/>
    <w:rsid w:val="00D56116"/>
    <w:rsid w:val="00D604CA"/>
    <w:rsid w:val="00D610BD"/>
    <w:rsid w:val="00D619CB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236"/>
    <w:rsid w:val="00D75AFC"/>
    <w:rsid w:val="00D75F70"/>
    <w:rsid w:val="00D76032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676F"/>
    <w:rsid w:val="00D87CC2"/>
    <w:rsid w:val="00D910CE"/>
    <w:rsid w:val="00D9203B"/>
    <w:rsid w:val="00D92470"/>
    <w:rsid w:val="00D92F26"/>
    <w:rsid w:val="00D933C2"/>
    <w:rsid w:val="00D93626"/>
    <w:rsid w:val="00D936DB"/>
    <w:rsid w:val="00D945AC"/>
    <w:rsid w:val="00D95F35"/>
    <w:rsid w:val="00D96AEC"/>
    <w:rsid w:val="00D97EAF"/>
    <w:rsid w:val="00DA0895"/>
    <w:rsid w:val="00DA1E9E"/>
    <w:rsid w:val="00DA253C"/>
    <w:rsid w:val="00DA34C7"/>
    <w:rsid w:val="00DA5A96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6E81"/>
    <w:rsid w:val="00DC7D39"/>
    <w:rsid w:val="00DC7EE2"/>
    <w:rsid w:val="00DD0E87"/>
    <w:rsid w:val="00DD11EE"/>
    <w:rsid w:val="00DD227F"/>
    <w:rsid w:val="00DD3916"/>
    <w:rsid w:val="00DD3C83"/>
    <w:rsid w:val="00DD3E2A"/>
    <w:rsid w:val="00DD4285"/>
    <w:rsid w:val="00DD51C0"/>
    <w:rsid w:val="00DD52BB"/>
    <w:rsid w:val="00DD566A"/>
    <w:rsid w:val="00DD5A11"/>
    <w:rsid w:val="00DD5AEE"/>
    <w:rsid w:val="00DD5DDE"/>
    <w:rsid w:val="00DD798B"/>
    <w:rsid w:val="00DD7ED1"/>
    <w:rsid w:val="00DE0608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7F4"/>
    <w:rsid w:val="00DF485D"/>
    <w:rsid w:val="00DF4DA4"/>
    <w:rsid w:val="00DF52F9"/>
    <w:rsid w:val="00DF5B6D"/>
    <w:rsid w:val="00DF6C95"/>
    <w:rsid w:val="00DF72CF"/>
    <w:rsid w:val="00E0140A"/>
    <w:rsid w:val="00E01E3B"/>
    <w:rsid w:val="00E0302D"/>
    <w:rsid w:val="00E04D04"/>
    <w:rsid w:val="00E05F8A"/>
    <w:rsid w:val="00E062EC"/>
    <w:rsid w:val="00E07DCF"/>
    <w:rsid w:val="00E105E5"/>
    <w:rsid w:val="00E10C4A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9BA"/>
    <w:rsid w:val="00E20D55"/>
    <w:rsid w:val="00E20E0B"/>
    <w:rsid w:val="00E228AF"/>
    <w:rsid w:val="00E23D9F"/>
    <w:rsid w:val="00E241E9"/>
    <w:rsid w:val="00E25574"/>
    <w:rsid w:val="00E27ADD"/>
    <w:rsid w:val="00E3050C"/>
    <w:rsid w:val="00E310F9"/>
    <w:rsid w:val="00E31E71"/>
    <w:rsid w:val="00E32AAB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1E8A"/>
    <w:rsid w:val="00E52110"/>
    <w:rsid w:val="00E5287F"/>
    <w:rsid w:val="00E52F2B"/>
    <w:rsid w:val="00E5380F"/>
    <w:rsid w:val="00E53C7C"/>
    <w:rsid w:val="00E54B3E"/>
    <w:rsid w:val="00E555D4"/>
    <w:rsid w:val="00E55855"/>
    <w:rsid w:val="00E55FB5"/>
    <w:rsid w:val="00E5762F"/>
    <w:rsid w:val="00E576C4"/>
    <w:rsid w:val="00E60916"/>
    <w:rsid w:val="00E60A6C"/>
    <w:rsid w:val="00E61FBC"/>
    <w:rsid w:val="00E622F6"/>
    <w:rsid w:val="00E62A20"/>
    <w:rsid w:val="00E636CA"/>
    <w:rsid w:val="00E63ADB"/>
    <w:rsid w:val="00E65329"/>
    <w:rsid w:val="00E65927"/>
    <w:rsid w:val="00E65B65"/>
    <w:rsid w:val="00E67BA7"/>
    <w:rsid w:val="00E70365"/>
    <w:rsid w:val="00E71A1A"/>
    <w:rsid w:val="00E72DDC"/>
    <w:rsid w:val="00E74076"/>
    <w:rsid w:val="00E74F39"/>
    <w:rsid w:val="00E75065"/>
    <w:rsid w:val="00E7658C"/>
    <w:rsid w:val="00E8063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8C5"/>
    <w:rsid w:val="00E909D7"/>
    <w:rsid w:val="00E92085"/>
    <w:rsid w:val="00E92E61"/>
    <w:rsid w:val="00E930DD"/>
    <w:rsid w:val="00E936DC"/>
    <w:rsid w:val="00E93D47"/>
    <w:rsid w:val="00E940D4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4590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3B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598"/>
    <w:rsid w:val="00EF0BC3"/>
    <w:rsid w:val="00EF1D9D"/>
    <w:rsid w:val="00EF1F27"/>
    <w:rsid w:val="00EF3528"/>
    <w:rsid w:val="00EF5C0E"/>
    <w:rsid w:val="00F00046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618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375E6"/>
    <w:rsid w:val="00F402AF"/>
    <w:rsid w:val="00F40B52"/>
    <w:rsid w:val="00F41FA1"/>
    <w:rsid w:val="00F42B28"/>
    <w:rsid w:val="00F437E6"/>
    <w:rsid w:val="00F4514E"/>
    <w:rsid w:val="00F4560E"/>
    <w:rsid w:val="00F466E2"/>
    <w:rsid w:val="00F46F8A"/>
    <w:rsid w:val="00F51451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1178"/>
    <w:rsid w:val="00F725B9"/>
    <w:rsid w:val="00F72B3D"/>
    <w:rsid w:val="00F73EB7"/>
    <w:rsid w:val="00F73F02"/>
    <w:rsid w:val="00F757DB"/>
    <w:rsid w:val="00F76B3E"/>
    <w:rsid w:val="00F76BB1"/>
    <w:rsid w:val="00F7765D"/>
    <w:rsid w:val="00F77A3F"/>
    <w:rsid w:val="00F80526"/>
    <w:rsid w:val="00F81A0B"/>
    <w:rsid w:val="00F81FBA"/>
    <w:rsid w:val="00F8206A"/>
    <w:rsid w:val="00F825EF"/>
    <w:rsid w:val="00F8357F"/>
    <w:rsid w:val="00F84198"/>
    <w:rsid w:val="00F849C2"/>
    <w:rsid w:val="00F85DC7"/>
    <w:rsid w:val="00F90011"/>
    <w:rsid w:val="00F910FB"/>
    <w:rsid w:val="00F91296"/>
    <w:rsid w:val="00F91466"/>
    <w:rsid w:val="00F918EF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1E39"/>
    <w:rsid w:val="00FA220B"/>
    <w:rsid w:val="00FA296E"/>
    <w:rsid w:val="00FA373E"/>
    <w:rsid w:val="00FA3969"/>
    <w:rsid w:val="00FA5EBF"/>
    <w:rsid w:val="00FA6853"/>
    <w:rsid w:val="00FA6D7D"/>
    <w:rsid w:val="00FA71EF"/>
    <w:rsid w:val="00FA75D0"/>
    <w:rsid w:val="00FA76D8"/>
    <w:rsid w:val="00FB0C57"/>
    <w:rsid w:val="00FB1A31"/>
    <w:rsid w:val="00FB1BFB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2300"/>
    <w:rsid w:val="00FC32EE"/>
    <w:rsid w:val="00FC39D4"/>
    <w:rsid w:val="00FC65AC"/>
    <w:rsid w:val="00FD0767"/>
    <w:rsid w:val="00FD0D23"/>
    <w:rsid w:val="00FD0E42"/>
    <w:rsid w:val="00FD19C5"/>
    <w:rsid w:val="00FD1A35"/>
    <w:rsid w:val="00FD1A70"/>
    <w:rsid w:val="00FD2D4A"/>
    <w:rsid w:val="00FD2D4C"/>
    <w:rsid w:val="00FD364B"/>
    <w:rsid w:val="00FD4B2D"/>
    <w:rsid w:val="00FD5241"/>
    <w:rsid w:val="00FD57B5"/>
    <w:rsid w:val="00FD78A6"/>
    <w:rsid w:val="00FD79E2"/>
    <w:rsid w:val="00FE0E15"/>
    <w:rsid w:val="00FE10D3"/>
    <w:rsid w:val="00FE15D7"/>
    <w:rsid w:val="00FE1FC4"/>
    <w:rsid w:val="00FE2822"/>
    <w:rsid w:val="00FE38C7"/>
    <w:rsid w:val="00FE3B59"/>
    <w:rsid w:val="00FE3C59"/>
    <w:rsid w:val="00FE5653"/>
    <w:rsid w:val="00FE6112"/>
    <w:rsid w:val="00FE6B9D"/>
    <w:rsid w:val="00FE7049"/>
    <w:rsid w:val="00FE7C39"/>
    <w:rsid w:val="00FF0053"/>
    <w:rsid w:val="00FF0928"/>
    <w:rsid w:val="00FF0C24"/>
    <w:rsid w:val="00FF0EEB"/>
    <w:rsid w:val="00FF110A"/>
    <w:rsid w:val="00FF250B"/>
    <w:rsid w:val="00FF2A0C"/>
    <w:rsid w:val="00FF2E9F"/>
    <w:rsid w:val="00FF3119"/>
    <w:rsid w:val="00FF5233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D5F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436749"/>
    <w:rPr>
      <w:rFonts w:ascii="Arial" w:hAnsi="Arial"/>
      <w:b/>
      <w:sz w:val="24"/>
      <w:lang w:val="en-GB" w:eastAsia="en-US"/>
    </w:rPr>
  </w:style>
  <w:style w:type="paragraph" w:customStyle="1" w:styleId="ZchnZchn">
    <w:name w:val="Zchn Zchn"/>
    <w:semiHidden/>
    <w:rsid w:val="00A6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5">
    <w:name w:val="Placeholder Text"/>
    <w:basedOn w:val="a1"/>
    <w:uiPriority w:val="99"/>
    <w:semiHidden/>
    <w:rsid w:val="009C0AA4"/>
    <w:rPr>
      <w:color w:val="808080"/>
    </w:rPr>
  </w:style>
  <w:style w:type="paragraph" w:customStyle="1" w:styleId="tah0">
    <w:name w:val="tah"/>
    <w:basedOn w:val="a"/>
    <w:rsid w:val="00E8063C"/>
    <w:pPr>
      <w:spacing w:before="100" w:beforeAutospacing="1" w:after="100" w:afterAutospacing="1" w:line="259" w:lineRule="auto"/>
    </w:pPr>
    <w:rPr>
      <w:rFonts w:ascii="Calibri" w:eastAsia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1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27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51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2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5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73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63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7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67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6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2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22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3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4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4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70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3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9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8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32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3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6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4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44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5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6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E4626-5DA3-4F83-9AC0-5364AAB10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1952</Words>
  <Characters>11127</Characters>
  <Application>Microsoft Office Word</Application>
  <DocSecurity>0</DocSecurity>
  <Lines>92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3</cp:revision>
  <cp:lastPrinted>2013-04-01T03:20:00Z</cp:lastPrinted>
  <dcterms:created xsi:type="dcterms:W3CDTF">2021-08-06T04:19:00Z</dcterms:created>
  <dcterms:modified xsi:type="dcterms:W3CDTF">2021-08-06T04:43:00Z</dcterms:modified>
</cp:coreProperties>
</file>